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F9B" w:rsidRPr="00281F9B" w:rsidRDefault="00281F9B" w:rsidP="00281F9B">
      <w:pPr>
        <w:jc w:val="center"/>
        <w:rPr>
          <w:rFonts w:ascii="Times New Roman" w:hAnsi="Times New Roman"/>
          <w:sz w:val="36"/>
          <w:szCs w:val="36"/>
          <w:lang w:val="uk-UA"/>
        </w:rPr>
      </w:pPr>
      <w:r w:rsidRPr="00281F9B">
        <w:rPr>
          <w:rFonts w:ascii="Times New Roman" w:hAnsi="Times New Roman"/>
          <w:sz w:val="36"/>
          <w:szCs w:val="36"/>
          <w:lang w:val="uk-UA"/>
        </w:rPr>
        <w:t>Міністерство освіти і науки України</w:t>
      </w:r>
    </w:p>
    <w:p w:rsidR="00281F9B" w:rsidRPr="00281F9B" w:rsidRDefault="00281F9B" w:rsidP="00281F9B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81F9B" w:rsidRPr="00281F9B" w:rsidRDefault="00281F9B" w:rsidP="00281F9B">
      <w:pPr>
        <w:jc w:val="center"/>
        <w:rPr>
          <w:rFonts w:ascii="Times New Roman" w:hAnsi="Times New Roman"/>
          <w:szCs w:val="28"/>
          <w:lang w:val="uk-UA"/>
        </w:rPr>
      </w:pPr>
    </w:p>
    <w:p w:rsidR="00281F9B" w:rsidRPr="00281F9B" w:rsidRDefault="00281F9B" w:rsidP="00281F9B">
      <w:pPr>
        <w:jc w:val="center"/>
        <w:rPr>
          <w:rFonts w:ascii="Times New Roman" w:hAnsi="Times New Roman"/>
          <w:szCs w:val="28"/>
          <w:lang w:val="uk-UA"/>
        </w:rPr>
      </w:pPr>
    </w:p>
    <w:p w:rsidR="00281F9B" w:rsidRPr="00281F9B" w:rsidRDefault="00281F9B" w:rsidP="00281F9B">
      <w:pPr>
        <w:jc w:val="center"/>
        <w:rPr>
          <w:rFonts w:ascii="Times New Roman" w:hAnsi="Times New Roman"/>
          <w:szCs w:val="28"/>
          <w:lang w:val="uk-UA"/>
        </w:rPr>
      </w:pPr>
    </w:p>
    <w:p w:rsidR="00281F9B" w:rsidRPr="00D248B4" w:rsidRDefault="00281F9B" w:rsidP="00281F9B">
      <w:pPr>
        <w:jc w:val="center"/>
        <w:rPr>
          <w:rFonts w:ascii="Times New Roman" w:hAnsi="Times New Roman"/>
          <w:sz w:val="28"/>
          <w:szCs w:val="28"/>
        </w:rPr>
      </w:pPr>
      <w:r w:rsidRPr="00281F9B">
        <w:rPr>
          <w:rFonts w:ascii="Times New Roman" w:hAnsi="Times New Roman"/>
          <w:szCs w:val="28"/>
          <w:lang w:val="uk-UA"/>
        </w:rPr>
        <w:t xml:space="preserve">                                                 </w:t>
      </w:r>
      <w:r w:rsidRPr="00D248B4">
        <w:rPr>
          <w:rFonts w:ascii="Times New Roman" w:hAnsi="Times New Roman"/>
          <w:sz w:val="28"/>
          <w:szCs w:val="28"/>
          <w:lang w:val="uk-UA"/>
        </w:rPr>
        <w:t xml:space="preserve">Кафедра </w:t>
      </w:r>
      <w:r w:rsidR="00D248B4" w:rsidRPr="00D248B4">
        <w:rPr>
          <w:rFonts w:ascii="Times New Roman" w:hAnsi="Times New Roman"/>
          <w:sz w:val="28"/>
          <w:szCs w:val="28"/>
          <w:lang w:val="uk-UA" w:eastAsia="ru-RU"/>
        </w:rPr>
        <w:t>ботаніки і фізіології рослин</w:t>
      </w:r>
    </w:p>
    <w:p w:rsidR="00281F9B" w:rsidRPr="00281F9B" w:rsidRDefault="00281F9B" w:rsidP="00281F9B">
      <w:pPr>
        <w:jc w:val="center"/>
        <w:rPr>
          <w:rFonts w:ascii="Times New Roman" w:hAnsi="Times New Roman"/>
          <w:szCs w:val="28"/>
        </w:rPr>
      </w:pPr>
    </w:p>
    <w:p w:rsidR="00281F9B" w:rsidRPr="00281F9B" w:rsidRDefault="00281F9B" w:rsidP="00281F9B">
      <w:pPr>
        <w:jc w:val="center"/>
        <w:rPr>
          <w:rFonts w:ascii="Times New Roman" w:hAnsi="Times New Roman"/>
          <w:szCs w:val="28"/>
        </w:rPr>
      </w:pPr>
    </w:p>
    <w:p w:rsidR="00281F9B" w:rsidRPr="00281F9B" w:rsidRDefault="00281F9B" w:rsidP="00281F9B">
      <w:pPr>
        <w:jc w:val="center"/>
        <w:rPr>
          <w:rFonts w:ascii="Times New Roman" w:hAnsi="Times New Roman"/>
          <w:szCs w:val="28"/>
          <w:lang w:val="uk-UA"/>
        </w:rPr>
      </w:pPr>
    </w:p>
    <w:p w:rsidR="00281F9B" w:rsidRPr="00281F9B" w:rsidRDefault="00281F9B" w:rsidP="00281F9B">
      <w:pPr>
        <w:jc w:val="center"/>
        <w:rPr>
          <w:rFonts w:ascii="Times New Roman" w:hAnsi="Times New Roman"/>
          <w:szCs w:val="28"/>
          <w:lang w:val="uk-UA"/>
        </w:rPr>
      </w:pPr>
    </w:p>
    <w:p w:rsidR="00281F9B" w:rsidRPr="00281F9B" w:rsidRDefault="00281F9B" w:rsidP="00281F9B">
      <w:pPr>
        <w:jc w:val="center"/>
        <w:rPr>
          <w:rFonts w:ascii="Times New Roman" w:hAnsi="Times New Roman"/>
          <w:szCs w:val="28"/>
          <w:lang w:val="uk-UA"/>
        </w:rPr>
      </w:pPr>
    </w:p>
    <w:p w:rsidR="00281F9B" w:rsidRPr="00281F9B" w:rsidRDefault="00281F9B" w:rsidP="00281F9B">
      <w:pPr>
        <w:ind w:left="5040"/>
        <w:jc w:val="center"/>
        <w:rPr>
          <w:rFonts w:ascii="Times New Roman" w:hAnsi="Times New Roman"/>
          <w:szCs w:val="28"/>
        </w:rPr>
      </w:pPr>
    </w:p>
    <w:p w:rsidR="00281F9B" w:rsidRPr="00281F9B" w:rsidRDefault="00281F9B" w:rsidP="00281F9B">
      <w:pPr>
        <w:ind w:left="5040"/>
        <w:jc w:val="center"/>
        <w:rPr>
          <w:rFonts w:ascii="Times New Roman" w:hAnsi="Times New Roman"/>
          <w:szCs w:val="28"/>
        </w:rPr>
      </w:pPr>
    </w:p>
    <w:p w:rsidR="00281F9B" w:rsidRPr="00281F9B" w:rsidRDefault="00281F9B" w:rsidP="00281F9B">
      <w:pPr>
        <w:ind w:left="5040"/>
        <w:jc w:val="center"/>
        <w:rPr>
          <w:rFonts w:ascii="Times New Roman" w:hAnsi="Times New Roman"/>
          <w:szCs w:val="28"/>
        </w:rPr>
      </w:pPr>
    </w:p>
    <w:p w:rsidR="00281F9B" w:rsidRPr="00281F9B" w:rsidRDefault="00281F9B" w:rsidP="00281F9B">
      <w:pPr>
        <w:jc w:val="center"/>
        <w:rPr>
          <w:rFonts w:ascii="Times New Roman" w:hAnsi="Times New Roman"/>
          <w:szCs w:val="28"/>
        </w:rPr>
      </w:pPr>
    </w:p>
    <w:p w:rsidR="00281F9B" w:rsidRPr="00281F9B" w:rsidRDefault="00281F9B" w:rsidP="00281F9B">
      <w:pPr>
        <w:jc w:val="center"/>
        <w:rPr>
          <w:rFonts w:ascii="Times New Roman" w:hAnsi="Times New Roman"/>
          <w:b/>
          <w:w w:val="150"/>
          <w:sz w:val="40"/>
          <w:szCs w:val="40"/>
        </w:rPr>
      </w:pPr>
      <w:r>
        <w:rPr>
          <w:rFonts w:ascii="Times New Roman" w:hAnsi="Times New Roman"/>
          <w:b/>
          <w:w w:val="150"/>
          <w:sz w:val="40"/>
          <w:szCs w:val="40"/>
          <w:lang w:val="uk-UA"/>
        </w:rPr>
        <w:t>БОТАНІКА</w:t>
      </w:r>
    </w:p>
    <w:p w:rsidR="00281F9B" w:rsidRPr="00281F9B" w:rsidRDefault="00281F9B" w:rsidP="00281F9B">
      <w:pPr>
        <w:jc w:val="center"/>
        <w:rPr>
          <w:rFonts w:ascii="Times New Roman" w:hAnsi="Times New Roman"/>
          <w:sz w:val="28"/>
          <w:szCs w:val="28"/>
        </w:rPr>
      </w:pPr>
    </w:p>
    <w:p w:rsidR="00281F9B" w:rsidRPr="00281F9B" w:rsidRDefault="00281F9B" w:rsidP="00281F9B">
      <w:pPr>
        <w:jc w:val="center"/>
        <w:rPr>
          <w:rFonts w:ascii="Times New Roman" w:hAnsi="Times New Roman"/>
          <w:szCs w:val="28"/>
          <w:lang w:val="uk-UA"/>
        </w:rPr>
      </w:pPr>
      <w:r w:rsidRPr="00281F9B">
        <w:rPr>
          <w:rFonts w:ascii="Times New Roman" w:hAnsi="Times New Roman"/>
          <w:szCs w:val="28"/>
          <w:lang w:val="uk-UA"/>
        </w:rPr>
        <w:t xml:space="preserve">Програма проходження навчальної практики </w:t>
      </w:r>
    </w:p>
    <w:p w:rsidR="00281F9B" w:rsidRPr="00281F9B" w:rsidRDefault="00281F9B" w:rsidP="00281F9B">
      <w:pPr>
        <w:jc w:val="center"/>
        <w:rPr>
          <w:rFonts w:ascii="Times New Roman" w:hAnsi="Times New Roman"/>
          <w:szCs w:val="28"/>
          <w:lang w:val="uk-UA"/>
        </w:rPr>
      </w:pPr>
      <w:r w:rsidRPr="00281F9B">
        <w:rPr>
          <w:rFonts w:ascii="Times New Roman" w:hAnsi="Times New Roman"/>
          <w:szCs w:val="28"/>
          <w:lang w:val="uk-UA"/>
        </w:rPr>
        <w:t>для студентів 1 курсу факультету лісового господарства</w:t>
      </w:r>
    </w:p>
    <w:p w:rsidR="00281F9B" w:rsidRPr="00281F9B" w:rsidRDefault="00281F9B" w:rsidP="00281F9B">
      <w:pPr>
        <w:jc w:val="center"/>
        <w:rPr>
          <w:rFonts w:ascii="Times New Roman" w:hAnsi="Times New Roman"/>
          <w:szCs w:val="28"/>
          <w:lang w:val="uk-UA"/>
        </w:rPr>
      </w:pPr>
    </w:p>
    <w:p w:rsidR="00281F9B" w:rsidRPr="00281F9B" w:rsidRDefault="00281F9B" w:rsidP="00281F9B">
      <w:pPr>
        <w:jc w:val="center"/>
        <w:rPr>
          <w:rFonts w:ascii="Times New Roman" w:hAnsi="Times New Roman"/>
          <w:szCs w:val="28"/>
          <w:lang w:val="uk-UA"/>
        </w:rPr>
      </w:pPr>
    </w:p>
    <w:p w:rsidR="00281F9B" w:rsidRPr="00281F9B" w:rsidRDefault="00281F9B" w:rsidP="00281F9B">
      <w:pPr>
        <w:jc w:val="center"/>
        <w:rPr>
          <w:rFonts w:ascii="Times New Roman" w:hAnsi="Times New Roman"/>
          <w:szCs w:val="28"/>
          <w:lang w:val="uk-UA"/>
        </w:rPr>
      </w:pPr>
    </w:p>
    <w:p w:rsidR="00281F9B" w:rsidRPr="00281F9B" w:rsidRDefault="00281F9B" w:rsidP="00281F9B">
      <w:pPr>
        <w:jc w:val="center"/>
        <w:rPr>
          <w:rFonts w:ascii="Times New Roman" w:hAnsi="Times New Roman"/>
          <w:szCs w:val="28"/>
          <w:lang w:val="uk-UA"/>
        </w:rPr>
      </w:pPr>
      <w:r w:rsidRPr="00281F9B">
        <w:rPr>
          <w:rFonts w:ascii="Times New Roman" w:hAnsi="Times New Roman"/>
          <w:szCs w:val="28"/>
          <w:lang w:val="uk-UA"/>
        </w:rPr>
        <w:t>Галузь знань 20 «Аграрні науки і продовольство»</w:t>
      </w:r>
    </w:p>
    <w:p w:rsidR="00281F9B" w:rsidRPr="00281F9B" w:rsidRDefault="00281F9B" w:rsidP="00281F9B">
      <w:pPr>
        <w:jc w:val="center"/>
        <w:rPr>
          <w:rFonts w:ascii="Times New Roman" w:hAnsi="Times New Roman"/>
          <w:szCs w:val="28"/>
          <w:lang w:val="uk-UA"/>
        </w:rPr>
      </w:pPr>
      <w:r w:rsidRPr="00281F9B">
        <w:rPr>
          <w:rFonts w:ascii="Times New Roman" w:hAnsi="Times New Roman"/>
          <w:szCs w:val="28"/>
          <w:lang w:val="uk-UA"/>
        </w:rPr>
        <w:t>Спеціальність 206 «Садово-паркове господарство»</w:t>
      </w:r>
    </w:p>
    <w:p w:rsidR="00281F9B" w:rsidRPr="00281F9B" w:rsidRDefault="00281F9B" w:rsidP="00281F9B">
      <w:pPr>
        <w:jc w:val="center"/>
        <w:rPr>
          <w:rFonts w:ascii="Times New Roman" w:hAnsi="Times New Roman"/>
          <w:szCs w:val="28"/>
          <w:lang w:val="uk-UA"/>
        </w:rPr>
      </w:pPr>
      <w:r w:rsidRPr="00281F9B">
        <w:rPr>
          <w:rFonts w:ascii="Times New Roman" w:hAnsi="Times New Roman"/>
          <w:szCs w:val="28"/>
          <w:lang w:val="uk-UA"/>
        </w:rPr>
        <w:t>Освітній ступінь «бакалавр»</w:t>
      </w:r>
    </w:p>
    <w:p w:rsidR="00281F9B" w:rsidRPr="00281F9B" w:rsidRDefault="00281F9B" w:rsidP="00281F9B">
      <w:pPr>
        <w:jc w:val="center"/>
        <w:rPr>
          <w:rFonts w:ascii="Times New Roman" w:hAnsi="Times New Roman"/>
          <w:szCs w:val="28"/>
          <w:lang w:val="uk-UA"/>
        </w:rPr>
      </w:pPr>
    </w:p>
    <w:p w:rsidR="00281F9B" w:rsidRPr="00281F9B" w:rsidRDefault="00281F9B" w:rsidP="00281F9B">
      <w:pPr>
        <w:jc w:val="center"/>
        <w:rPr>
          <w:rFonts w:ascii="Times New Roman" w:hAnsi="Times New Roman"/>
          <w:szCs w:val="28"/>
          <w:lang w:val="uk-UA"/>
        </w:rPr>
      </w:pPr>
    </w:p>
    <w:p w:rsidR="00281F9B" w:rsidRPr="00281F9B" w:rsidRDefault="00281F9B" w:rsidP="00281F9B">
      <w:pPr>
        <w:jc w:val="center"/>
        <w:rPr>
          <w:rFonts w:ascii="Times New Roman" w:hAnsi="Times New Roman"/>
          <w:szCs w:val="28"/>
          <w:lang w:val="uk-UA"/>
        </w:rPr>
      </w:pPr>
    </w:p>
    <w:p w:rsidR="00D248B4" w:rsidRDefault="00D248B4" w:rsidP="00D248B4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D248B4" w:rsidRDefault="00D248B4" w:rsidP="00D248B4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D76A3C" w:rsidRPr="00E02E54" w:rsidRDefault="00D248B4" w:rsidP="00D76A3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Робоча </w:t>
      </w:r>
      <w:bookmarkStart w:id="0" w:name="_GoBack"/>
      <w:r w:rsidRPr="00E02E54">
        <w:rPr>
          <w:rFonts w:ascii="Times New Roman" w:hAnsi="Times New Roman"/>
          <w:sz w:val="24"/>
          <w:szCs w:val="24"/>
          <w:lang w:val="uk-UA" w:eastAsia="ru-RU"/>
        </w:rPr>
        <w:t xml:space="preserve">програма </w:t>
      </w:r>
      <w:r w:rsidR="007673C5" w:rsidRPr="00E02E54">
        <w:rPr>
          <w:rFonts w:ascii="Times New Roman" w:hAnsi="Times New Roman"/>
          <w:sz w:val="24"/>
          <w:szCs w:val="24"/>
          <w:lang w:val="uk-UA"/>
        </w:rPr>
        <w:t xml:space="preserve">навчальної практики </w:t>
      </w:r>
      <w:r w:rsidR="007673C5" w:rsidRPr="00E02E54">
        <w:rPr>
          <w:rFonts w:ascii="Times New Roman" w:hAnsi="Times New Roman"/>
          <w:sz w:val="24"/>
          <w:szCs w:val="24"/>
          <w:lang w:val="uk-UA"/>
        </w:rPr>
        <w:t xml:space="preserve">з дисципліни </w:t>
      </w:r>
      <w:r w:rsidRPr="00E02E54">
        <w:rPr>
          <w:rFonts w:ascii="Times New Roman" w:hAnsi="Times New Roman"/>
          <w:sz w:val="24"/>
          <w:szCs w:val="24"/>
          <w:lang w:val="uk-UA" w:eastAsia="ru-RU"/>
        </w:rPr>
        <w:t>«</w:t>
      </w:r>
      <w:r w:rsidRPr="00E02E54">
        <w:rPr>
          <w:rFonts w:ascii="Times New Roman" w:hAnsi="Times New Roman"/>
          <w:caps/>
          <w:sz w:val="24"/>
          <w:szCs w:val="24"/>
          <w:u w:val="single"/>
          <w:lang w:val="uk-UA" w:eastAsia="ru-RU"/>
        </w:rPr>
        <w:t>Ботаніка</w:t>
      </w:r>
      <w:r w:rsidRPr="00E02E54">
        <w:rPr>
          <w:rFonts w:ascii="Times New Roman" w:hAnsi="Times New Roman"/>
          <w:sz w:val="24"/>
          <w:szCs w:val="24"/>
          <w:lang w:val="uk-UA" w:eastAsia="ru-RU"/>
        </w:rPr>
        <w:t>» для студентів І курсу</w:t>
      </w:r>
      <w:r w:rsidR="00D76A3C" w:rsidRPr="00E02E54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D76A3C" w:rsidRPr="00E02E54">
        <w:rPr>
          <w:rFonts w:ascii="Times New Roman" w:hAnsi="Times New Roman"/>
          <w:sz w:val="24"/>
          <w:szCs w:val="24"/>
          <w:lang w:val="uk-UA" w:eastAsia="ru-RU"/>
        </w:rPr>
        <w:t xml:space="preserve">за спеціальністю: </w:t>
      </w:r>
      <w:r w:rsidR="00D76A3C" w:rsidRPr="00E02E54">
        <w:rPr>
          <w:rFonts w:ascii="Times New Roman" w:hAnsi="Times New Roman"/>
          <w:sz w:val="24"/>
          <w:szCs w:val="24"/>
          <w:u w:val="single"/>
          <w:lang w:eastAsia="ru-RU"/>
        </w:rPr>
        <w:t>206 «</w:t>
      </w:r>
      <w:r w:rsidR="00D76A3C" w:rsidRPr="00E02E54">
        <w:rPr>
          <w:rFonts w:ascii="Times New Roman" w:hAnsi="Times New Roman"/>
          <w:sz w:val="24"/>
          <w:szCs w:val="24"/>
          <w:u w:val="single"/>
          <w:lang w:val="uk-UA" w:eastAsia="ru-RU"/>
        </w:rPr>
        <w:t>Садово-паркове господарство</w:t>
      </w:r>
      <w:r w:rsidR="00D76A3C" w:rsidRPr="00E02E54">
        <w:rPr>
          <w:rFonts w:ascii="Times New Roman" w:hAnsi="Times New Roman"/>
          <w:sz w:val="24"/>
          <w:szCs w:val="24"/>
          <w:u w:val="single"/>
          <w:lang w:eastAsia="ru-RU"/>
        </w:rPr>
        <w:t>»</w:t>
      </w:r>
    </w:p>
    <w:bookmarkEnd w:id="0"/>
    <w:p w:rsidR="00D248B4" w:rsidRDefault="00D248B4" w:rsidP="00D248B4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D248B4" w:rsidRDefault="00D248B4" w:rsidP="00D248B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D248B4" w:rsidRDefault="00D248B4" w:rsidP="00D248B4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D248B4" w:rsidRDefault="00D248B4" w:rsidP="00D248B4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D248B4" w:rsidRDefault="00D248B4" w:rsidP="00D248B4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D248B4" w:rsidRDefault="00D248B4" w:rsidP="00D248B4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 w:eastAsia="ru-RU"/>
        </w:rPr>
      </w:pPr>
      <w:r>
        <w:rPr>
          <w:rFonts w:ascii="Times New Roman" w:hAnsi="Times New Roman"/>
          <w:sz w:val="32"/>
          <w:szCs w:val="32"/>
          <w:lang w:val="uk-UA" w:eastAsia="ru-RU"/>
        </w:rPr>
        <w:t>________________________________________________________</w:t>
      </w:r>
    </w:p>
    <w:p w:rsidR="00D248B4" w:rsidRDefault="00D248B4" w:rsidP="00D248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8"/>
          <w:szCs w:val="24"/>
          <w:lang w:val="uk-UA" w:eastAsia="ru-RU"/>
        </w:rPr>
        <w:t>Розробники:</w:t>
      </w:r>
    </w:p>
    <w:p w:rsidR="00D248B4" w:rsidRDefault="00D248B4" w:rsidP="00D248B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proofErr w:type="spellStart"/>
      <w:r>
        <w:rPr>
          <w:rFonts w:ascii="Times New Roman" w:hAnsi="Times New Roman"/>
          <w:sz w:val="24"/>
          <w:szCs w:val="24"/>
          <w:u w:val="single"/>
          <w:lang w:val="uk-UA" w:eastAsia="ru-RU"/>
        </w:rPr>
        <w:t>Швиденко</w:t>
      </w:r>
      <w:proofErr w:type="spellEnd"/>
      <w:r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 М.В. – к.с.-</w:t>
      </w:r>
      <w:proofErr w:type="spellStart"/>
      <w:r>
        <w:rPr>
          <w:rFonts w:ascii="Times New Roman" w:hAnsi="Times New Roman"/>
          <w:sz w:val="24"/>
          <w:szCs w:val="24"/>
          <w:u w:val="single"/>
          <w:lang w:val="uk-UA" w:eastAsia="ru-RU"/>
        </w:rPr>
        <w:t>г.н</w:t>
      </w:r>
      <w:proofErr w:type="spellEnd"/>
      <w:r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, доцент. </w:t>
      </w:r>
    </w:p>
    <w:p w:rsidR="00D248B4" w:rsidRDefault="00D248B4" w:rsidP="00D248B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proofErr w:type="spellStart"/>
      <w:r>
        <w:rPr>
          <w:rFonts w:ascii="Times New Roman" w:hAnsi="Times New Roman"/>
          <w:sz w:val="24"/>
          <w:szCs w:val="24"/>
          <w:u w:val="single"/>
          <w:lang w:val="uk-UA" w:eastAsia="ru-RU"/>
        </w:rPr>
        <w:t>Ястреб</w:t>
      </w:r>
      <w:proofErr w:type="spellEnd"/>
      <w:r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 Тетяна Олегівна – </w:t>
      </w:r>
      <w:proofErr w:type="spellStart"/>
      <w:r>
        <w:rPr>
          <w:rFonts w:ascii="Times New Roman" w:hAnsi="Times New Roman"/>
          <w:sz w:val="24"/>
          <w:szCs w:val="24"/>
          <w:u w:val="single"/>
          <w:lang w:val="uk-UA" w:eastAsia="ru-RU"/>
        </w:rPr>
        <w:t>к.б.н</w:t>
      </w:r>
      <w:proofErr w:type="spellEnd"/>
      <w:r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. </w:t>
      </w:r>
    </w:p>
    <w:p w:rsidR="00D248B4" w:rsidRDefault="00D248B4" w:rsidP="00D248B4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D248B4" w:rsidRDefault="00D248B4" w:rsidP="00D248B4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D248B4" w:rsidRDefault="00D248B4" w:rsidP="00D248B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Робоча програма затверджена на засіданні </w:t>
      </w:r>
      <w:r>
        <w:rPr>
          <w:rFonts w:ascii="Times New Roman" w:hAnsi="Times New Roman"/>
          <w:bCs/>
          <w:iCs/>
          <w:sz w:val="24"/>
          <w:szCs w:val="24"/>
          <w:lang w:val="uk-UA" w:eastAsia="ru-RU"/>
        </w:rPr>
        <w:t>кафедри ботаніки і фізіології рослин</w:t>
      </w:r>
    </w:p>
    <w:p w:rsidR="00D248B4" w:rsidRDefault="00D248B4" w:rsidP="00D248B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 w:eastAsia="ru-RU"/>
        </w:rPr>
      </w:pPr>
    </w:p>
    <w:p w:rsidR="00D248B4" w:rsidRDefault="00D248B4" w:rsidP="00D248B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Протокол від.  «29» серпня 2017 року № 1</w:t>
      </w:r>
    </w:p>
    <w:p w:rsidR="00D248B4" w:rsidRDefault="00D248B4" w:rsidP="00D248B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D248B4" w:rsidRDefault="00D248B4" w:rsidP="00D248B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Завідувач кафедри 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ботаніки і фізіології рослин </w:t>
      </w:r>
    </w:p>
    <w:p w:rsidR="00D248B4" w:rsidRDefault="00D248B4" w:rsidP="00D248B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D248B4" w:rsidRDefault="00D248B4" w:rsidP="00D248B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D248B4" w:rsidRDefault="00D248B4" w:rsidP="00D248B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_______________________ (</w:t>
      </w:r>
      <w:proofErr w:type="spellStart"/>
      <w:r>
        <w:rPr>
          <w:rFonts w:ascii="Times New Roman" w:hAnsi="Times New Roman"/>
          <w:sz w:val="24"/>
          <w:szCs w:val="24"/>
          <w:u w:val="single"/>
          <w:lang w:val="uk-UA" w:eastAsia="ru-RU"/>
        </w:rPr>
        <w:t>Колупаєв</w:t>
      </w:r>
      <w:proofErr w:type="spellEnd"/>
      <w:r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 Ю.Є.</w:t>
      </w:r>
      <w:r>
        <w:rPr>
          <w:rFonts w:ascii="Times New Roman" w:hAnsi="Times New Roman"/>
          <w:sz w:val="24"/>
          <w:szCs w:val="24"/>
          <w:lang w:val="uk-UA" w:eastAsia="ru-RU"/>
        </w:rPr>
        <w:t>)</w:t>
      </w:r>
    </w:p>
    <w:p w:rsidR="00D248B4" w:rsidRDefault="00D248B4" w:rsidP="00D248B4">
      <w:pPr>
        <w:spacing w:after="0" w:line="240" w:lineRule="auto"/>
        <w:rPr>
          <w:rFonts w:ascii="Times New Roman" w:hAnsi="Times New Roman"/>
          <w:sz w:val="16"/>
          <w:szCs w:val="24"/>
          <w:lang w:val="uk-UA" w:eastAsia="ru-RU"/>
        </w:rPr>
      </w:pPr>
      <w:r>
        <w:rPr>
          <w:rFonts w:ascii="Times New Roman" w:hAnsi="Times New Roman"/>
          <w:sz w:val="16"/>
          <w:szCs w:val="24"/>
          <w:lang w:val="uk-UA" w:eastAsia="ru-RU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D248B4" w:rsidRDefault="00D248B4" w:rsidP="00D248B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“_____”___________________ 20___ року </w:t>
      </w:r>
    </w:p>
    <w:p w:rsidR="00D248B4" w:rsidRDefault="00D248B4" w:rsidP="00D248B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D248B4" w:rsidRDefault="00D248B4" w:rsidP="00D248B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Схвалено методичною комісією вищого навчального закладу</w:t>
      </w:r>
    </w:p>
    <w:p w:rsidR="00D248B4" w:rsidRDefault="00D248B4" w:rsidP="00D248B4">
      <w:pPr>
        <w:spacing w:after="0" w:line="240" w:lineRule="auto"/>
        <w:ind w:firstLine="708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за спеціальністю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206 «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Садово-паркове господарство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»</w:t>
      </w:r>
    </w:p>
    <w:p w:rsidR="00D248B4" w:rsidRDefault="00D248B4" w:rsidP="00D248B4">
      <w:pPr>
        <w:spacing w:after="0" w:line="240" w:lineRule="auto"/>
        <w:rPr>
          <w:rFonts w:ascii="Times New Roman" w:hAnsi="Times New Roman"/>
          <w:sz w:val="16"/>
          <w:szCs w:val="16"/>
          <w:lang w:val="uk-UA" w:eastAsia="ru-RU"/>
        </w:rPr>
      </w:pPr>
      <w:r>
        <w:rPr>
          <w:rFonts w:ascii="Times New Roman" w:hAnsi="Times New Roman"/>
          <w:sz w:val="16"/>
          <w:szCs w:val="16"/>
          <w:lang w:val="uk-UA" w:eastAsia="ru-RU"/>
        </w:rPr>
        <w:t xml:space="preserve">                                                                  (шифр, назва)</w:t>
      </w:r>
    </w:p>
    <w:p w:rsidR="00D248B4" w:rsidRDefault="00D248B4" w:rsidP="00D248B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Протокол від.  30  серпня  2017 року № 1</w:t>
      </w:r>
    </w:p>
    <w:p w:rsidR="00D248B4" w:rsidRDefault="00D248B4" w:rsidP="00D248B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D248B4" w:rsidRDefault="00D248B4" w:rsidP="00D248B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“_____”________________20__ року         Голова     _______________ (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Ведмідь М.М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.</w:t>
      </w:r>
      <w:r>
        <w:rPr>
          <w:rFonts w:ascii="Times New Roman" w:hAnsi="Times New Roman"/>
          <w:sz w:val="24"/>
          <w:szCs w:val="24"/>
          <w:lang w:val="uk-UA" w:eastAsia="ru-RU"/>
        </w:rPr>
        <w:t>)</w:t>
      </w:r>
    </w:p>
    <w:p w:rsidR="00D248B4" w:rsidRDefault="00D248B4" w:rsidP="00D248B4">
      <w:pPr>
        <w:spacing w:after="0" w:line="240" w:lineRule="auto"/>
        <w:rPr>
          <w:rFonts w:ascii="Times New Roman" w:hAnsi="Times New Roman"/>
          <w:sz w:val="16"/>
          <w:szCs w:val="24"/>
          <w:lang w:val="uk-UA" w:eastAsia="ru-RU"/>
        </w:rPr>
      </w:pPr>
      <w:r>
        <w:rPr>
          <w:rFonts w:ascii="Times New Roman" w:hAnsi="Times New Roman"/>
          <w:sz w:val="16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(підпис)                 (прізвище та ініціали)         </w:t>
      </w:r>
    </w:p>
    <w:p w:rsidR="00D248B4" w:rsidRDefault="00D248B4" w:rsidP="00D248B4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D248B4" w:rsidRDefault="00D248B4" w:rsidP="00D248B4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D248B4" w:rsidRDefault="00D248B4" w:rsidP="00D248B4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D248B4" w:rsidRDefault="00D248B4" w:rsidP="00D248B4">
      <w:pPr>
        <w:spacing w:after="0" w:line="240" w:lineRule="auto"/>
        <w:ind w:left="6720"/>
        <w:rPr>
          <w:rFonts w:ascii="Times New Roman" w:hAnsi="Times New Roman"/>
          <w:sz w:val="28"/>
          <w:szCs w:val="24"/>
          <w:lang w:val="uk-UA" w:eastAsia="ru-RU"/>
        </w:rPr>
      </w:pPr>
    </w:p>
    <w:p w:rsidR="00D248B4" w:rsidRDefault="00D248B4" w:rsidP="00D248B4">
      <w:pPr>
        <w:spacing w:after="0" w:line="240" w:lineRule="auto"/>
        <w:ind w:left="6720"/>
        <w:rPr>
          <w:rFonts w:ascii="Times New Roman" w:hAnsi="Times New Roman"/>
          <w:sz w:val="28"/>
          <w:szCs w:val="24"/>
          <w:lang w:val="uk-UA" w:eastAsia="ru-RU"/>
        </w:rPr>
      </w:pPr>
    </w:p>
    <w:p w:rsidR="00D248B4" w:rsidRDefault="00D248B4" w:rsidP="00D248B4">
      <w:pPr>
        <w:spacing w:after="0" w:line="240" w:lineRule="auto"/>
        <w:ind w:left="6720"/>
        <w:rPr>
          <w:rFonts w:ascii="Times New Roman" w:hAnsi="Times New Roman"/>
          <w:sz w:val="28"/>
          <w:szCs w:val="24"/>
          <w:lang w:val="uk-UA" w:eastAsia="ru-RU"/>
        </w:rPr>
      </w:pPr>
    </w:p>
    <w:p w:rsidR="00D248B4" w:rsidRDefault="00D248B4" w:rsidP="00D248B4">
      <w:pPr>
        <w:spacing w:after="0" w:line="240" w:lineRule="auto"/>
        <w:ind w:left="6720"/>
        <w:rPr>
          <w:rFonts w:ascii="Times New Roman" w:hAnsi="Times New Roman"/>
          <w:sz w:val="28"/>
          <w:szCs w:val="24"/>
          <w:lang w:val="uk-UA" w:eastAsia="ru-RU"/>
        </w:rPr>
      </w:pPr>
    </w:p>
    <w:p w:rsidR="00D248B4" w:rsidRDefault="00D248B4" w:rsidP="00D248B4">
      <w:pPr>
        <w:spacing w:after="0" w:line="240" w:lineRule="auto"/>
        <w:ind w:left="6720"/>
        <w:rPr>
          <w:rFonts w:ascii="Times New Roman" w:hAnsi="Times New Roman"/>
          <w:sz w:val="28"/>
          <w:szCs w:val="24"/>
          <w:lang w:val="uk-UA" w:eastAsia="ru-RU"/>
        </w:rPr>
      </w:pPr>
    </w:p>
    <w:p w:rsidR="00281F9B" w:rsidRDefault="00281F9B" w:rsidP="00281F9B">
      <w:pPr>
        <w:rPr>
          <w:lang w:val="uk-UA"/>
        </w:rPr>
      </w:pPr>
    </w:p>
    <w:p w:rsidR="00281F9B" w:rsidRDefault="00281F9B" w:rsidP="00281F9B">
      <w:pPr>
        <w:rPr>
          <w:lang w:val="uk-UA"/>
        </w:rPr>
      </w:pPr>
    </w:p>
    <w:p w:rsidR="00281F9B" w:rsidRDefault="00281F9B" w:rsidP="00281F9B">
      <w:pPr>
        <w:rPr>
          <w:lang w:val="uk-UA"/>
        </w:rPr>
      </w:pPr>
    </w:p>
    <w:p w:rsidR="00281F9B" w:rsidRDefault="00281F9B" w:rsidP="00281F9B">
      <w:pPr>
        <w:rPr>
          <w:lang w:val="uk-UA"/>
        </w:rPr>
      </w:pPr>
    </w:p>
    <w:p w:rsidR="00281F9B" w:rsidRDefault="00281F9B" w:rsidP="00106CFE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mallCaps/>
          <w:sz w:val="24"/>
          <w:szCs w:val="24"/>
          <w:lang w:val="uk-UA" w:eastAsia="uk-UA"/>
        </w:rPr>
      </w:pPr>
    </w:p>
    <w:p w:rsidR="00106CFE" w:rsidRPr="00106CFE" w:rsidRDefault="00106CFE" w:rsidP="00106CFE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mallCaps/>
          <w:sz w:val="24"/>
          <w:szCs w:val="24"/>
          <w:lang w:val="uk-UA" w:eastAsia="uk-UA"/>
        </w:rPr>
      </w:pPr>
      <w:r w:rsidRPr="00106CFE">
        <w:rPr>
          <w:rFonts w:ascii="Times New Roman" w:eastAsia="Times New Roman" w:hAnsi="Times New Roman"/>
          <w:b/>
          <w:smallCaps/>
          <w:sz w:val="24"/>
          <w:szCs w:val="24"/>
          <w:lang w:val="uk-UA" w:eastAsia="uk-UA"/>
        </w:rPr>
        <w:t>Навчальна практика за курсом «Ботаніка»</w:t>
      </w:r>
    </w:p>
    <w:p w:rsidR="00106CFE" w:rsidRPr="00106CFE" w:rsidRDefault="00106CFE" w:rsidP="00106CFE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p w:rsidR="00106CFE" w:rsidRPr="00106CFE" w:rsidRDefault="00106CFE" w:rsidP="00106CFE">
      <w:pPr>
        <w:spacing w:after="120"/>
        <w:ind w:firstLine="601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>МЕТА ПРАКТИКИ – закріплення та поглиблення теоретичних знань, отриманих під час проходження курсу «Ботаніка», з морфології, флористики, систематики, екології, геоботаніки та отримання практичних навиків шляхом власних спостережень і досліджень за особливостями життя рослин, знайомство з методами екологічних та геоботанічних досліджень.</w:t>
      </w:r>
    </w:p>
    <w:p w:rsidR="00106CFE" w:rsidRPr="00106CFE" w:rsidRDefault="00106CFE" w:rsidP="00106CFE">
      <w:pPr>
        <w:spacing w:after="0"/>
        <w:ind w:firstLine="600"/>
        <w:outlineLvl w:val="0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>ЗАДА</w:t>
      </w:r>
      <w:r w:rsidRPr="00106CFE">
        <w:rPr>
          <w:rFonts w:ascii="Times New Roman" w:eastAsia="Times New Roman" w:hAnsi="Times New Roman"/>
          <w:caps/>
          <w:sz w:val="24"/>
          <w:szCs w:val="24"/>
          <w:lang w:val="uk-UA" w:eastAsia="uk-UA"/>
        </w:rPr>
        <w:t xml:space="preserve">чі </w:t>
      </w:r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>ПРАКТИКИ:</w:t>
      </w:r>
    </w:p>
    <w:p w:rsidR="00106CFE" w:rsidRPr="00106CFE" w:rsidRDefault="00106CFE" w:rsidP="0012419D">
      <w:pPr>
        <w:numPr>
          <w:ilvl w:val="1"/>
          <w:numId w:val="1"/>
        </w:numPr>
        <w:tabs>
          <w:tab w:val="num" w:pos="96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>Вивчення видової різноманітності природної та культурної флори.</w:t>
      </w:r>
    </w:p>
    <w:p w:rsidR="00106CFE" w:rsidRPr="00106CFE" w:rsidRDefault="00106CFE" w:rsidP="0012419D">
      <w:pPr>
        <w:numPr>
          <w:ilvl w:val="1"/>
          <w:numId w:val="1"/>
        </w:numPr>
        <w:tabs>
          <w:tab w:val="num" w:pos="96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>Закріплення навиків морфологічного аналізу та визначення рослин.</w:t>
      </w:r>
    </w:p>
    <w:p w:rsidR="00106CFE" w:rsidRPr="00106CFE" w:rsidRDefault="00106CFE" w:rsidP="0012419D">
      <w:pPr>
        <w:numPr>
          <w:ilvl w:val="1"/>
          <w:numId w:val="1"/>
        </w:numPr>
        <w:tabs>
          <w:tab w:val="num" w:pos="96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>Вивчення індикаційної ролі окремих рослин та рослинних угрупувань.</w:t>
      </w:r>
    </w:p>
    <w:p w:rsidR="00106CFE" w:rsidRPr="00106CFE" w:rsidRDefault="00106CFE" w:rsidP="0012419D">
      <w:pPr>
        <w:numPr>
          <w:ilvl w:val="1"/>
          <w:numId w:val="1"/>
        </w:numPr>
        <w:tabs>
          <w:tab w:val="num" w:pos="96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>Знайомство з рідкісними та зникаючими видами рослин.</w:t>
      </w:r>
    </w:p>
    <w:p w:rsidR="00106CFE" w:rsidRPr="00106CFE" w:rsidRDefault="00106CFE" w:rsidP="0012419D">
      <w:pPr>
        <w:numPr>
          <w:ilvl w:val="1"/>
          <w:numId w:val="1"/>
        </w:numPr>
        <w:tabs>
          <w:tab w:val="num" w:pos="96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>Оволодіння методами вивчення фітоценозів різних типів рослинності.</w:t>
      </w:r>
    </w:p>
    <w:p w:rsidR="00106CFE" w:rsidRPr="00106CFE" w:rsidRDefault="00106CFE" w:rsidP="0012419D">
      <w:pPr>
        <w:numPr>
          <w:ilvl w:val="1"/>
          <w:numId w:val="1"/>
        </w:numPr>
        <w:tabs>
          <w:tab w:val="num" w:pos="96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>Засвоєння методики гербаризації рослин.</w:t>
      </w:r>
    </w:p>
    <w:p w:rsidR="00106CFE" w:rsidRPr="00106CFE" w:rsidRDefault="00106CFE" w:rsidP="00106CFE">
      <w:pPr>
        <w:spacing w:after="0"/>
        <w:ind w:firstLine="600"/>
        <w:outlineLvl w:val="0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>СТУДЕНТ ПОВИНЕН ЗНАТИ:</w:t>
      </w:r>
    </w:p>
    <w:p w:rsidR="00106CFE" w:rsidRPr="00106CFE" w:rsidRDefault="00106CFE" w:rsidP="0012419D">
      <w:pPr>
        <w:numPr>
          <w:ilvl w:val="1"/>
          <w:numId w:val="1"/>
        </w:numPr>
        <w:tabs>
          <w:tab w:val="num" w:pos="96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>Види рослин, що складають флору району навчальної практики, їх біологічні особливості, значення.</w:t>
      </w:r>
    </w:p>
    <w:p w:rsidR="00106CFE" w:rsidRPr="00106CFE" w:rsidRDefault="00106CFE" w:rsidP="0012419D">
      <w:pPr>
        <w:numPr>
          <w:ilvl w:val="1"/>
          <w:numId w:val="1"/>
        </w:numPr>
        <w:tabs>
          <w:tab w:val="num" w:pos="96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>Особливості різних типів рослинності та види рослин, характерні для них.</w:t>
      </w:r>
    </w:p>
    <w:p w:rsidR="00106CFE" w:rsidRPr="00106CFE" w:rsidRDefault="00106CFE" w:rsidP="0012419D">
      <w:pPr>
        <w:numPr>
          <w:ilvl w:val="1"/>
          <w:numId w:val="1"/>
        </w:numPr>
        <w:tabs>
          <w:tab w:val="num" w:pos="96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>Рослини – індикатори родючості та вологості типів умов місцезростання.</w:t>
      </w:r>
    </w:p>
    <w:p w:rsidR="00106CFE" w:rsidRPr="00106CFE" w:rsidRDefault="00106CFE" w:rsidP="00106CFE">
      <w:pPr>
        <w:spacing w:after="0"/>
        <w:ind w:firstLine="600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>СТУДЕНТ ПОВИНЕН УМІТИ:</w:t>
      </w:r>
    </w:p>
    <w:p w:rsidR="00106CFE" w:rsidRPr="00106CFE" w:rsidRDefault="00106CFE" w:rsidP="0012419D">
      <w:pPr>
        <w:numPr>
          <w:ilvl w:val="1"/>
          <w:numId w:val="1"/>
        </w:numPr>
        <w:tabs>
          <w:tab w:val="num" w:pos="96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>Виконати морфологічний опис рослини і за визначником визначити її належність до певного виду, роду, родини, відділу.</w:t>
      </w:r>
    </w:p>
    <w:p w:rsidR="00106CFE" w:rsidRPr="00106CFE" w:rsidRDefault="00106CFE" w:rsidP="0012419D">
      <w:pPr>
        <w:numPr>
          <w:ilvl w:val="1"/>
          <w:numId w:val="1"/>
        </w:numPr>
        <w:tabs>
          <w:tab w:val="num" w:pos="96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>В природі за характерними ознаками встановити назву виду, належність до відповідної родини рослин трав’яного покриву, або деревинного ярусу.</w:t>
      </w:r>
    </w:p>
    <w:p w:rsidR="00106CFE" w:rsidRPr="00106CFE" w:rsidRDefault="00106CFE" w:rsidP="0012419D">
      <w:pPr>
        <w:numPr>
          <w:ilvl w:val="1"/>
          <w:numId w:val="1"/>
        </w:numPr>
        <w:tabs>
          <w:tab w:val="num" w:pos="96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>Закласти пробну ділянку при описі рослинності, виконати її геоботанічний опис, дати назву асоціації і встановити тип рослинності.</w:t>
      </w:r>
    </w:p>
    <w:p w:rsidR="00106CFE" w:rsidRPr="00106CFE" w:rsidRDefault="00106CFE" w:rsidP="00106CFE">
      <w:pPr>
        <w:spacing w:after="120"/>
        <w:ind w:firstLine="601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>Головними складовими навчальної практики є ботанічні екскурсії та обробка і оформлення польового матеріалу. Екскурсії проводяться у місцевості з різними типами рослинності, де студенти вивчають флористичний склад (невідомі рослини беруть для визначення і уточнення), описують фітоценози, знайомляться з їх будовою, життєвістю видів, домінантами, субдомінантами, едифікаторами, рослинами-індикаторами, характерними видами для певного типу рослинності, типом умов місцезростання та інше.</w:t>
      </w:r>
    </w:p>
    <w:p w:rsidR="00106CFE" w:rsidRPr="00106CFE" w:rsidRDefault="00106CFE" w:rsidP="00106CFE">
      <w:pPr>
        <w:spacing w:after="0"/>
        <w:ind w:firstLine="600"/>
        <w:rPr>
          <w:rFonts w:ascii="Times New Roman" w:eastAsia="Times New Roman" w:hAnsi="Times New Roman"/>
          <w:caps/>
          <w:sz w:val="24"/>
          <w:szCs w:val="24"/>
          <w:lang w:val="uk-UA" w:eastAsia="uk-UA"/>
        </w:rPr>
      </w:pPr>
      <w:r w:rsidRPr="00106CFE">
        <w:rPr>
          <w:rFonts w:ascii="Times New Roman" w:eastAsia="Times New Roman" w:hAnsi="Times New Roman"/>
          <w:caps/>
          <w:sz w:val="24"/>
          <w:szCs w:val="24"/>
          <w:lang w:val="uk-UA" w:eastAsia="uk-UA"/>
        </w:rPr>
        <w:t>Об’єкти практики:</w:t>
      </w:r>
    </w:p>
    <w:p w:rsidR="00106CFE" w:rsidRPr="00106CFE" w:rsidRDefault="00106CFE" w:rsidP="00E02E54">
      <w:pPr>
        <w:numPr>
          <w:ilvl w:val="1"/>
          <w:numId w:val="1"/>
        </w:numPr>
        <w:tabs>
          <w:tab w:val="num" w:pos="96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Види рослин і їх </w:t>
      </w:r>
      <w:proofErr w:type="spellStart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>біоморфна</w:t>
      </w:r>
      <w:proofErr w:type="spellEnd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і </w:t>
      </w:r>
      <w:proofErr w:type="spellStart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>екоморфна</w:t>
      </w:r>
      <w:proofErr w:type="spellEnd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характеристики.</w:t>
      </w:r>
    </w:p>
    <w:p w:rsidR="00106CFE" w:rsidRPr="00106CFE" w:rsidRDefault="00106CFE" w:rsidP="00E02E54">
      <w:pPr>
        <w:numPr>
          <w:ilvl w:val="1"/>
          <w:numId w:val="1"/>
        </w:numPr>
        <w:tabs>
          <w:tab w:val="num" w:pos="96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>Фітоценози, їх характеристика за структурою і екотипом.</w:t>
      </w:r>
    </w:p>
    <w:p w:rsidR="00106CFE" w:rsidRPr="00106CFE" w:rsidRDefault="00106CFE" w:rsidP="00106CFE">
      <w:pPr>
        <w:spacing w:after="0"/>
        <w:ind w:left="600" w:hanging="6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106CFE">
        <w:rPr>
          <w:rFonts w:ascii="Times New Roman" w:eastAsia="Times New Roman" w:hAnsi="Times New Roman"/>
          <w:caps/>
          <w:sz w:val="24"/>
          <w:szCs w:val="24"/>
          <w:lang w:val="uk-UA" w:eastAsia="uk-UA"/>
        </w:rPr>
        <w:t>Програма практики</w:t>
      </w:r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>:</w:t>
      </w:r>
    </w:p>
    <w:p w:rsidR="00106CFE" w:rsidRPr="00106CFE" w:rsidRDefault="00106CFE" w:rsidP="00106CFE">
      <w:pPr>
        <w:numPr>
          <w:ilvl w:val="1"/>
          <w:numId w:val="1"/>
        </w:numPr>
        <w:tabs>
          <w:tab w:val="num" w:pos="960"/>
        </w:tabs>
        <w:spacing w:after="0" w:line="360" w:lineRule="auto"/>
        <w:ind w:left="96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>Освоєння правил визначення і гербаризації рослин.</w:t>
      </w:r>
    </w:p>
    <w:p w:rsidR="00106CFE" w:rsidRPr="00106CFE" w:rsidRDefault="00106CFE" w:rsidP="00106CFE">
      <w:pPr>
        <w:numPr>
          <w:ilvl w:val="1"/>
          <w:numId w:val="1"/>
        </w:numPr>
        <w:tabs>
          <w:tab w:val="num" w:pos="960"/>
        </w:tabs>
        <w:spacing w:after="0" w:line="360" w:lineRule="auto"/>
        <w:ind w:left="96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lastRenderedPageBreak/>
        <w:t>Екскурсії через природні ділянки місцевості із визначенням типових представників лісової, степової, лучної і водної рослинності.</w:t>
      </w:r>
    </w:p>
    <w:p w:rsidR="00106CFE" w:rsidRPr="00106CFE" w:rsidRDefault="00106CFE" w:rsidP="00106CFE">
      <w:pPr>
        <w:numPr>
          <w:ilvl w:val="1"/>
          <w:numId w:val="1"/>
        </w:numPr>
        <w:tabs>
          <w:tab w:val="num" w:pos="960"/>
        </w:tabs>
        <w:spacing w:after="0" w:line="360" w:lineRule="auto"/>
        <w:ind w:left="96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>Екскурсія до навчального дослідного поля ХНАУ з метою вивчення агрофітоценозів і визначення культурних рослин і бур’янів.</w:t>
      </w:r>
    </w:p>
    <w:p w:rsidR="00106CFE" w:rsidRPr="00106CFE" w:rsidRDefault="00106CFE" w:rsidP="00106CFE">
      <w:pPr>
        <w:numPr>
          <w:ilvl w:val="1"/>
          <w:numId w:val="1"/>
        </w:numPr>
        <w:tabs>
          <w:tab w:val="num" w:pos="960"/>
        </w:tabs>
        <w:spacing w:after="0" w:line="360" w:lineRule="auto"/>
        <w:ind w:left="96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>Освоєння геоботанічного профілювання і опису рослинних угруповань (фітоценозів).</w:t>
      </w:r>
    </w:p>
    <w:p w:rsidR="00106CFE" w:rsidRPr="00106CFE" w:rsidRDefault="00106CFE" w:rsidP="00106CFE">
      <w:pPr>
        <w:numPr>
          <w:ilvl w:val="1"/>
          <w:numId w:val="1"/>
        </w:numPr>
        <w:tabs>
          <w:tab w:val="num" w:pos="960"/>
        </w:tabs>
        <w:spacing w:after="0" w:line="360" w:lineRule="auto"/>
        <w:ind w:left="96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>Перевірка навичок опису фітоценозів.</w:t>
      </w:r>
    </w:p>
    <w:p w:rsidR="00106CFE" w:rsidRPr="00106CFE" w:rsidRDefault="00106CFE" w:rsidP="00106CFE">
      <w:pPr>
        <w:spacing w:after="0"/>
        <w:ind w:firstLine="709"/>
        <w:jc w:val="center"/>
        <w:rPr>
          <w:rFonts w:ascii="Times New Roman" w:eastAsia="Times New Roman" w:hAnsi="Times New Roman"/>
          <w:caps/>
          <w:sz w:val="24"/>
          <w:szCs w:val="24"/>
          <w:lang w:val="uk-UA" w:eastAsia="uk-UA"/>
        </w:rPr>
      </w:pPr>
    </w:p>
    <w:p w:rsidR="00106CFE" w:rsidRPr="00106CFE" w:rsidRDefault="00106CFE" w:rsidP="00106CFE">
      <w:pPr>
        <w:spacing w:after="0"/>
        <w:ind w:firstLine="709"/>
        <w:jc w:val="center"/>
        <w:rPr>
          <w:rFonts w:ascii="Times New Roman" w:eastAsia="Times New Roman" w:hAnsi="Times New Roman"/>
          <w:caps/>
          <w:sz w:val="24"/>
          <w:szCs w:val="24"/>
          <w:lang w:val="uk-UA" w:eastAsia="uk-UA"/>
        </w:rPr>
      </w:pPr>
      <w:r w:rsidRPr="00106CFE">
        <w:rPr>
          <w:rFonts w:ascii="Times New Roman" w:eastAsia="Times New Roman" w:hAnsi="Times New Roman"/>
          <w:caps/>
          <w:sz w:val="24"/>
          <w:szCs w:val="24"/>
          <w:lang w:val="uk-UA" w:eastAsia="uk-UA"/>
        </w:rPr>
        <w:t>Календарний план проходження практики</w:t>
      </w:r>
    </w:p>
    <w:p w:rsidR="00106CFE" w:rsidRPr="00106CFE" w:rsidRDefault="00106CFE" w:rsidP="00106CFE">
      <w:pPr>
        <w:spacing w:after="0" w:line="240" w:lineRule="auto"/>
        <w:ind w:left="600" w:firstLine="709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716"/>
        <w:gridCol w:w="1563"/>
      </w:tblGrid>
      <w:tr w:rsidR="00106CFE" w:rsidRPr="00106CFE" w:rsidTr="006B4FF8">
        <w:tc>
          <w:tcPr>
            <w:tcW w:w="1188" w:type="dxa"/>
          </w:tcPr>
          <w:p w:rsidR="00106CFE" w:rsidRPr="00106CFE" w:rsidRDefault="00106CFE" w:rsidP="00D9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06CF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Дні </w:t>
            </w:r>
            <w:r w:rsidR="00D954B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практики</w:t>
            </w:r>
          </w:p>
        </w:tc>
        <w:tc>
          <w:tcPr>
            <w:tcW w:w="6716" w:type="dxa"/>
          </w:tcPr>
          <w:p w:rsidR="00106CFE" w:rsidRPr="00106CFE" w:rsidRDefault="00106CFE" w:rsidP="00106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06CF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Тема занять</w:t>
            </w:r>
          </w:p>
        </w:tc>
        <w:tc>
          <w:tcPr>
            <w:tcW w:w="1563" w:type="dxa"/>
          </w:tcPr>
          <w:p w:rsidR="00106CFE" w:rsidRPr="00106CFE" w:rsidRDefault="00106CFE" w:rsidP="00106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06CF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Годин</w:t>
            </w:r>
          </w:p>
        </w:tc>
      </w:tr>
      <w:tr w:rsidR="00106CFE" w:rsidRPr="00106CFE" w:rsidTr="006B4FF8">
        <w:tc>
          <w:tcPr>
            <w:tcW w:w="1188" w:type="dxa"/>
            <w:vMerge w:val="restart"/>
          </w:tcPr>
          <w:p w:rsidR="00106CFE" w:rsidRPr="00106CFE" w:rsidRDefault="00106CFE" w:rsidP="00106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06CF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1-</w:t>
            </w:r>
            <w:r w:rsidR="00D954B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2 </w:t>
            </w:r>
            <w:r w:rsidR="0022471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106CF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й</w:t>
            </w:r>
          </w:p>
        </w:tc>
        <w:tc>
          <w:tcPr>
            <w:tcW w:w="6716" w:type="dxa"/>
          </w:tcPr>
          <w:p w:rsidR="00106CFE" w:rsidRPr="00106CFE" w:rsidRDefault="00106CFE" w:rsidP="00106C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06CF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1. Знайомство з програмою, цілями і завданнями практики. Інструктаж з техніки безпеки. </w:t>
            </w:r>
          </w:p>
        </w:tc>
        <w:tc>
          <w:tcPr>
            <w:tcW w:w="1563" w:type="dxa"/>
          </w:tcPr>
          <w:p w:rsidR="00106CFE" w:rsidRPr="00106CFE" w:rsidRDefault="00106CFE" w:rsidP="00106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06CF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106CFE" w:rsidRPr="00106CFE" w:rsidTr="006B4FF8">
        <w:tc>
          <w:tcPr>
            <w:tcW w:w="1188" w:type="dxa"/>
            <w:vMerge/>
          </w:tcPr>
          <w:p w:rsidR="00106CFE" w:rsidRPr="00106CFE" w:rsidRDefault="00106CFE" w:rsidP="00106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716" w:type="dxa"/>
          </w:tcPr>
          <w:p w:rsidR="00106CFE" w:rsidRPr="00106CFE" w:rsidRDefault="00106CFE" w:rsidP="00106C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06CF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2. Основи морфології рослин з елементами систематики.</w:t>
            </w:r>
          </w:p>
        </w:tc>
        <w:tc>
          <w:tcPr>
            <w:tcW w:w="1563" w:type="dxa"/>
          </w:tcPr>
          <w:p w:rsidR="00106CFE" w:rsidRPr="00224713" w:rsidRDefault="00224713" w:rsidP="00106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</w:tr>
      <w:tr w:rsidR="00106CFE" w:rsidRPr="00106CFE" w:rsidTr="006B4FF8">
        <w:tc>
          <w:tcPr>
            <w:tcW w:w="1188" w:type="dxa"/>
          </w:tcPr>
          <w:p w:rsidR="00106CFE" w:rsidRPr="00106CFE" w:rsidRDefault="00224713" w:rsidP="00224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3-4  </w:t>
            </w:r>
            <w:r w:rsidR="00106CFE" w:rsidRPr="00106CF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й</w:t>
            </w:r>
          </w:p>
        </w:tc>
        <w:tc>
          <w:tcPr>
            <w:tcW w:w="6716" w:type="dxa"/>
          </w:tcPr>
          <w:p w:rsidR="00106CFE" w:rsidRPr="00106CFE" w:rsidRDefault="00106CFE" w:rsidP="00106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06CF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 Визначення і морфологічний опис рослин різних родин. Робота з визначниками рослин.</w:t>
            </w:r>
          </w:p>
        </w:tc>
        <w:tc>
          <w:tcPr>
            <w:tcW w:w="1563" w:type="dxa"/>
          </w:tcPr>
          <w:p w:rsidR="00106CFE" w:rsidRPr="00224713" w:rsidRDefault="00224713" w:rsidP="00106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12</w:t>
            </w:r>
          </w:p>
        </w:tc>
      </w:tr>
      <w:tr w:rsidR="00106CFE" w:rsidRPr="00106CFE" w:rsidTr="006B4FF8">
        <w:tc>
          <w:tcPr>
            <w:tcW w:w="1188" w:type="dxa"/>
            <w:vMerge w:val="restart"/>
          </w:tcPr>
          <w:p w:rsidR="00106CFE" w:rsidRPr="00106CFE" w:rsidRDefault="00224713" w:rsidP="00106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</w:t>
            </w:r>
            <w:r w:rsidR="00106CFE" w:rsidRPr="00106CF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6  </w:t>
            </w:r>
            <w:r w:rsidR="00106CFE" w:rsidRPr="00106CF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й</w:t>
            </w:r>
          </w:p>
        </w:tc>
        <w:tc>
          <w:tcPr>
            <w:tcW w:w="6716" w:type="dxa"/>
          </w:tcPr>
          <w:p w:rsidR="00106CFE" w:rsidRPr="00106CFE" w:rsidRDefault="00106CFE" w:rsidP="00106C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06CF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4. Знайомство з лісовою і степовою флорою під час екскурсій.</w:t>
            </w:r>
          </w:p>
        </w:tc>
        <w:tc>
          <w:tcPr>
            <w:tcW w:w="1563" w:type="dxa"/>
          </w:tcPr>
          <w:p w:rsidR="00106CFE" w:rsidRPr="00224713" w:rsidRDefault="00224713" w:rsidP="00106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</w:tr>
      <w:tr w:rsidR="00106CFE" w:rsidRPr="00106CFE" w:rsidTr="006B4FF8">
        <w:tc>
          <w:tcPr>
            <w:tcW w:w="1188" w:type="dxa"/>
            <w:vMerge/>
          </w:tcPr>
          <w:p w:rsidR="00106CFE" w:rsidRPr="00106CFE" w:rsidRDefault="00106CFE" w:rsidP="00106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716" w:type="dxa"/>
          </w:tcPr>
          <w:p w:rsidR="00106CFE" w:rsidRPr="00106CFE" w:rsidRDefault="00106CFE" w:rsidP="00106C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06CF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5. Знайомство з агрофітоценозами і культурною флорою</w:t>
            </w:r>
          </w:p>
        </w:tc>
        <w:tc>
          <w:tcPr>
            <w:tcW w:w="1563" w:type="dxa"/>
          </w:tcPr>
          <w:p w:rsidR="00106CFE" w:rsidRPr="00106CFE" w:rsidRDefault="00224713" w:rsidP="00106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106CFE" w:rsidRPr="00106CFE" w:rsidTr="006B4FF8">
        <w:tc>
          <w:tcPr>
            <w:tcW w:w="1188" w:type="dxa"/>
          </w:tcPr>
          <w:p w:rsidR="00106CFE" w:rsidRPr="00106CFE" w:rsidRDefault="0012419D" w:rsidP="0012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7-9  </w:t>
            </w:r>
            <w:r w:rsidR="00106CFE" w:rsidRPr="00106CF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й</w:t>
            </w:r>
          </w:p>
        </w:tc>
        <w:tc>
          <w:tcPr>
            <w:tcW w:w="6716" w:type="dxa"/>
          </w:tcPr>
          <w:p w:rsidR="00106CFE" w:rsidRPr="00106CFE" w:rsidRDefault="00106CFE" w:rsidP="00106C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06CF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6. Знайомство з лучною і водною рослинністю.</w:t>
            </w:r>
          </w:p>
        </w:tc>
        <w:tc>
          <w:tcPr>
            <w:tcW w:w="1563" w:type="dxa"/>
          </w:tcPr>
          <w:p w:rsidR="00106CFE" w:rsidRPr="00106CFE" w:rsidRDefault="00106CFE" w:rsidP="00106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06CF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</w:t>
            </w:r>
          </w:p>
        </w:tc>
      </w:tr>
      <w:tr w:rsidR="00106CFE" w:rsidRPr="00106CFE" w:rsidTr="006B4FF8">
        <w:tc>
          <w:tcPr>
            <w:tcW w:w="1188" w:type="dxa"/>
            <w:vMerge w:val="restart"/>
          </w:tcPr>
          <w:p w:rsidR="00106CFE" w:rsidRPr="00106CFE" w:rsidRDefault="0012419D" w:rsidP="00106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</w:t>
            </w:r>
            <w:r w:rsidR="00106CFE" w:rsidRPr="00106CF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-й</w:t>
            </w:r>
          </w:p>
        </w:tc>
        <w:tc>
          <w:tcPr>
            <w:tcW w:w="6716" w:type="dxa"/>
          </w:tcPr>
          <w:p w:rsidR="00106CFE" w:rsidRPr="00106CFE" w:rsidRDefault="00106CFE" w:rsidP="00106C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06CF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7. Проведення геоботанічного профілювання з описом рослинний угруповань (фітоценозів).</w:t>
            </w:r>
          </w:p>
        </w:tc>
        <w:tc>
          <w:tcPr>
            <w:tcW w:w="1563" w:type="dxa"/>
          </w:tcPr>
          <w:p w:rsidR="00106CFE" w:rsidRPr="00106CFE" w:rsidRDefault="00106CFE" w:rsidP="00106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06CF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</w:p>
        </w:tc>
      </w:tr>
      <w:tr w:rsidR="00106CFE" w:rsidRPr="00106CFE" w:rsidTr="006B4FF8">
        <w:tc>
          <w:tcPr>
            <w:tcW w:w="1188" w:type="dxa"/>
            <w:vMerge/>
          </w:tcPr>
          <w:p w:rsidR="00106CFE" w:rsidRPr="00106CFE" w:rsidRDefault="00106CFE" w:rsidP="00106CF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716" w:type="dxa"/>
          </w:tcPr>
          <w:p w:rsidR="00106CFE" w:rsidRPr="00106CFE" w:rsidRDefault="00106CFE" w:rsidP="00106C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06CF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8. Контрольне опитування</w:t>
            </w:r>
          </w:p>
        </w:tc>
        <w:tc>
          <w:tcPr>
            <w:tcW w:w="1563" w:type="dxa"/>
          </w:tcPr>
          <w:p w:rsidR="00106CFE" w:rsidRPr="00106CFE" w:rsidRDefault="00106CFE" w:rsidP="00106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06CF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106CFE" w:rsidRPr="00106CFE" w:rsidTr="006B4FF8">
        <w:tc>
          <w:tcPr>
            <w:tcW w:w="7904" w:type="dxa"/>
            <w:gridSpan w:val="2"/>
          </w:tcPr>
          <w:p w:rsidR="00106CFE" w:rsidRPr="00106CFE" w:rsidRDefault="00106CFE" w:rsidP="00106CFE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06CF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Разом</w:t>
            </w:r>
          </w:p>
        </w:tc>
        <w:tc>
          <w:tcPr>
            <w:tcW w:w="1563" w:type="dxa"/>
          </w:tcPr>
          <w:p w:rsidR="00106CFE" w:rsidRPr="00D954BD" w:rsidRDefault="00D954BD" w:rsidP="00106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60</w:t>
            </w:r>
          </w:p>
        </w:tc>
      </w:tr>
    </w:tbl>
    <w:p w:rsidR="00106CFE" w:rsidRPr="00106CFE" w:rsidRDefault="00106CFE" w:rsidP="00106CFE">
      <w:pPr>
        <w:spacing w:after="0"/>
        <w:ind w:left="600" w:firstLine="709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106CFE" w:rsidRPr="00106CFE" w:rsidRDefault="00106CFE" w:rsidP="00106CFE">
      <w:pPr>
        <w:spacing w:after="0"/>
        <w:ind w:firstLine="600"/>
        <w:rPr>
          <w:rFonts w:ascii="Times New Roman" w:eastAsia="Times New Roman" w:hAnsi="Times New Roman"/>
          <w:caps/>
          <w:sz w:val="24"/>
          <w:szCs w:val="24"/>
          <w:lang w:val="uk-UA" w:eastAsia="uk-UA"/>
        </w:rPr>
      </w:pPr>
      <w:r w:rsidRPr="00106CFE">
        <w:rPr>
          <w:rFonts w:ascii="Times New Roman" w:eastAsia="Times New Roman" w:hAnsi="Times New Roman"/>
          <w:caps/>
          <w:sz w:val="24"/>
          <w:szCs w:val="24"/>
          <w:lang w:val="uk-UA" w:eastAsia="uk-UA"/>
        </w:rPr>
        <w:t>Рекомендована література</w:t>
      </w:r>
    </w:p>
    <w:p w:rsidR="00106CFE" w:rsidRPr="00106CFE" w:rsidRDefault="00106CFE" w:rsidP="00106CFE">
      <w:pPr>
        <w:numPr>
          <w:ilvl w:val="1"/>
          <w:numId w:val="2"/>
        </w:numPr>
        <w:tabs>
          <w:tab w:val="num" w:pos="960"/>
        </w:tabs>
        <w:spacing w:after="0" w:line="360" w:lineRule="auto"/>
        <w:ind w:left="960"/>
        <w:rPr>
          <w:rFonts w:ascii="Times New Roman" w:eastAsia="Times New Roman" w:hAnsi="Times New Roman"/>
          <w:sz w:val="24"/>
          <w:szCs w:val="24"/>
          <w:lang w:val="uk-UA" w:eastAsia="uk-UA"/>
        </w:rPr>
      </w:pPr>
      <w:proofErr w:type="spellStart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>Верещагин</w:t>
      </w:r>
      <w:proofErr w:type="spellEnd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Л.Н. Атлас </w:t>
      </w:r>
      <w:proofErr w:type="spellStart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>сорных</w:t>
      </w:r>
      <w:proofErr w:type="spellEnd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, </w:t>
      </w:r>
      <w:proofErr w:type="spellStart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>лекарственных</w:t>
      </w:r>
      <w:proofErr w:type="spellEnd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и </w:t>
      </w:r>
      <w:proofErr w:type="spellStart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>медоносных</w:t>
      </w:r>
      <w:proofErr w:type="spellEnd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>растений</w:t>
      </w:r>
      <w:proofErr w:type="spellEnd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 К.: </w:t>
      </w:r>
      <w:proofErr w:type="spellStart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>Юнівест</w:t>
      </w:r>
      <w:proofErr w:type="spellEnd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Маркетинг, 2002. – 384 с.</w:t>
      </w:r>
    </w:p>
    <w:p w:rsidR="00106CFE" w:rsidRPr="00106CFE" w:rsidRDefault="00106CFE" w:rsidP="00106CFE">
      <w:pPr>
        <w:numPr>
          <w:ilvl w:val="1"/>
          <w:numId w:val="2"/>
        </w:numPr>
        <w:tabs>
          <w:tab w:val="num" w:pos="960"/>
        </w:tabs>
        <w:spacing w:after="0" w:line="360" w:lineRule="auto"/>
        <w:ind w:left="960"/>
        <w:rPr>
          <w:rFonts w:ascii="Times New Roman" w:eastAsia="Times New Roman" w:hAnsi="Times New Roman"/>
          <w:sz w:val="24"/>
          <w:szCs w:val="24"/>
          <w:lang w:val="uk-UA" w:eastAsia="uk-UA"/>
        </w:rPr>
      </w:pPr>
      <w:proofErr w:type="spellStart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>Википедия</w:t>
      </w:r>
      <w:proofErr w:type="spellEnd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 </w:t>
      </w:r>
      <w:proofErr w:type="spellStart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>Свободная</w:t>
      </w:r>
      <w:proofErr w:type="spellEnd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>энциклопедия</w:t>
      </w:r>
      <w:proofErr w:type="spellEnd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 </w:t>
      </w:r>
      <w:hyperlink r:id="rId5" w:history="1">
        <w:r w:rsidRPr="00106CF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uk-UA" w:eastAsia="uk-UA"/>
          </w:rPr>
          <w:t>http://ru.wikipedia.org/wiki/</w:t>
        </w:r>
      </w:hyperlink>
    </w:p>
    <w:p w:rsidR="00106CFE" w:rsidRPr="00106CFE" w:rsidRDefault="00106CFE" w:rsidP="00106CFE">
      <w:pPr>
        <w:numPr>
          <w:ilvl w:val="1"/>
          <w:numId w:val="2"/>
        </w:numPr>
        <w:tabs>
          <w:tab w:val="num" w:pos="960"/>
        </w:tabs>
        <w:spacing w:after="0" w:line="360" w:lineRule="auto"/>
        <w:ind w:left="960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>Визначник рослин України. К.: Урожай, 1965. – 880 с.</w:t>
      </w:r>
    </w:p>
    <w:p w:rsidR="00106CFE" w:rsidRPr="00106CFE" w:rsidRDefault="00106CFE" w:rsidP="00106CFE">
      <w:pPr>
        <w:numPr>
          <w:ilvl w:val="1"/>
          <w:numId w:val="2"/>
        </w:numPr>
        <w:tabs>
          <w:tab w:val="num" w:pos="960"/>
        </w:tabs>
        <w:spacing w:after="0" w:line="360" w:lineRule="auto"/>
        <w:ind w:left="960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Воронов А.Г. </w:t>
      </w:r>
      <w:proofErr w:type="spellStart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>Геоботаника</w:t>
      </w:r>
      <w:proofErr w:type="spellEnd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 М.: </w:t>
      </w:r>
      <w:proofErr w:type="spellStart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>Высшая</w:t>
      </w:r>
      <w:proofErr w:type="spellEnd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школа, 1973. – 384 с.</w:t>
      </w:r>
    </w:p>
    <w:p w:rsidR="00106CFE" w:rsidRPr="00106CFE" w:rsidRDefault="00106CFE" w:rsidP="00106CFE">
      <w:pPr>
        <w:numPr>
          <w:ilvl w:val="1"/>
          <w:numId w:val="2"/>
        </w:numPr>
        <w:tabs>
          <w:tab w:val="num" w:pos="960"/>
        </w:tabs>
        <w:spacing w:after="0" w:line="360" w:lineRule="auto"/>
        <w:ind w:left="960"/>
        <w:rPr>
          <w:rFonts w:ascii="Times New Roman" w:eastAsia="Times New Roman" w:hAnsi="Times New Roman"/>
          <w:sz w:val="24"/>
          <w:szCs w:val="24"/>
          <w:lang w:val="uk-UA" w:eastAsia="uk-UA"/>
        </w:rPr>
      </w:pPr>
      <w:proofErr w:type="spellStart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>Ганжа</w:t>
      </w:r>
      <w:proofErr w:type="spellEnd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С.П., </w:t>
      </w:r>
      <w:proofErr w:type="spellStart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>Ноженко</w:t>
      </w:r>
      <w:proofErr w:type="spellEnd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В.С., Маркова Е.Ф. </w:t>
      </w:r>
      <w:proofErr w:type="spellStart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>Учебная</w:t>
      </w:r>
      <w:proofErr w:type="spellEnd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практика по </w:t>
      </w:r>
      <w:proofErr w:type="spellStart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>ботанике</w:t>
      </w:r>
      <w:proofErr w:type="spellEnd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 </w:t>
      </w:r>
      <w:proofErr w:type="spellStart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>Методические</w:t>
      </w:r>
      <w:proofErr w:type="spellEnd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>указания</w:t>
      </w:r>
      <w:proofErr w:type="spellEnd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для </w:t>
      </w:r>
      <w:proofErr w:type="spellStart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>студентов</w:t>
      </w:r>
      <w:proofErr w:type="spellEnd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1-го </w:t>
      </w:r>
      <w:proofErr w:type="spellStart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>курса</w:t>
      </w:r>
      <w:proofErr w:type="spellEnd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>агрономических</w:t>
      </w:r>
      <w:proofErr w:type="spellEnd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>специальностей</w:t>
      </w:r>
      <w:proofErr w:type="spellEnd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</w:p>
    <w:p w:rsidR="00106CFE" w:rsidRPr="00106CFE" w:rsidRDefault="00106CFE" w:rsidP="00106CFE">
      <w:pPr>
        <w:numPr>
          <w:ilvl w:val="1"/>
          <w:numId w:val="2"/>
        </w:numPr>
        <w:tabs>
          <w:tab w:val="num" w:pos="960"/>
        </w:tabs>
        <w:spacing w:after="0" w:line="360" w:lineRule="auto"/>
        <w:ind w:left="960"/>
        <w:rPr>
          <w:rFonts w:ascii="Times New Roman" w:eastAsia="Times New Roman" w:hAnsi="Times New Roman"/>
          <w:sz w:val="24"/>
          <w:szCs w:val="24"/>
          <w:lang w:val="uk-UA" w:eastAsia="uk-UA"/>
        </w:rPr>
      </w:pPr>
      <w:proofErr w:type="spellStart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>дневной</w:t>
      </w:r>
      <w:proofErr w:type="spellEnd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>формы</w:t>
      </w:r>
      <w:proofErr w:type="spellEnd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>обучения</w:t>
      </w:r>
      <w:proofErr w:type="spellEnd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 </w:t>
      </w:r>
      <w:proofErr w:type="spellStart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>Харьков</w:t>
      </w:r>
      <w:proofErr w:type="spellEnd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>: ХГАУ, 1991. – 52 с.</w:t>
      </w:r>
    </w:p>
    <w:p w:rsidR="00106CFE" w:rsidRPr="00106CFE" w:rsidRDefault="00106CFE" w:rsidP="00106CFE">
      <w:pPr>
        <w:numPr>
          <w:ilvl w:val="1"/>
          <w:numId w:val="2"/>
        </w:numPr>
        <w:tabs>
          <w:tab w:val="num" w:pos="960"/>
        </w:tabs>
        <w:spacing w:after="0" w:line="360" w:lineRule="auto"/>
        <w:ind w:left="960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Душан </w:t>
      </w:r>
      <w:proofErr w:type="spellStart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>Рандушка</w:t>
      </w:r>
      <w:proofErr w:type="spellEnd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, </w:t>
      </w:r>
      <w:proofErr w:type="spellStart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>Ладислав</w:t>
      </w:r>
      <w:proofErr w:type="spellEnd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>Шомшак</w:t>
      </w:r>
      <w:proofErr w:type="spellEnd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, </w:t>
      </w:r>
      <w:proofErr w:type="spellStart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>Изабела</w:t>
      </w:r>
      <w:proofErr w:type="spellEnd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>Габерова</w:t>
      </w:r>
      <w:proofErr w:type="spellEnd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 </w:t>
      </w:r>
      <w:proofErr w:type="spellStart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>Цветовой</w:t>
      </w:r>
      <w:proofErr w:type="spellEnd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атлас </w:t>
      </w:r>
      <w:proofErr w:type="spellStart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>растений</w:t>
      </w:r>
      <w:proofErr w:type="spellEnd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 Братислава: </w:t>
      </w:r>
      <w:proofErr w:type="spellStart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>Обзор</w:t>
      </w:r>
      <w:proofErr w:type="spellEnd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, 1990. – 416 с. </w:t>
      </w:r>
      <w:hyperlink r:id="rId6" w:history="1">
        <w:r w:rsidRPr="00106CF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uk-UA" w:eastAsia="uk-UA"/>
          </w:rPr>
          <w:t>http://www.phytonica.ru/Plant/plant.html/</w:t>
        </w:r>
      </w:hyperlink>
    </w:p>
    <w:p w:rsidR="00106CFE" w:rsidRPr="00106CFE" w:rsidRDefault="00106CFE" w:rsidP="00106CFE">
      <w:pPr>
        <w:numPr>
          <w:ilvl w:val="1"/>
          <w:numId w:val="2"/>
        </w:numPr>
        <w:tabs>
          <w:tab w:val="num" w:pos="960"/>
        </w:tabs>
        <w:spacing w:after="0" w:line="360" w:lineRule="auto"/>
        <w:ind w:left="960"/>
        <w:rPr>
          <w:rFonts w:ascii="Times New Roman" w:eastAsia="Times New Roman" w:hAnsi="Times New Roman"/>
          <w:sz w:val="24"/>
          <w:szCs w:val="24"/>
          <w:lang w:val="uk-UA" w:eastAsia="uk-UA"/>
        </w:rPr>
      </w:pPr>
      <w:proofErr w:type="spellStart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>Определитель</w:t>
      </w:r>
      <w:proofErr w:type="spellEnd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>растений</w:t>
      </w:r>
      <w:proofErr w:type="spellEnd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>on-line</w:t>
      </w:r>
      <w:proofErr w:type="spellEnd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 </w:t>
      </w:r>
      <w:proofErr w:type="spellStart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>Открытый</w:t>
      </w:r>
      <w:proofErr w:type="spellEnd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атлас </w:t>
      </w:r>
      <w:proofErr w:type="spellStart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>сосудистых</w:t>
      </w:r>
      <w:proofErr w:type="spellEnd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>растений</w:t>
      </w:r>
      <w:proofErr w:type="spellEnd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>России</w:t>
      </w:r>
      <w:proofErr w:type="spellEnd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и </w:t>
      </w:r>
      <w:proofErr w:type="spellStart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>сопредельных</w:t>
      </w:r>
      <w:proofErr w:type="spellEnd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>стран</w:t>
      </w:r>
      <w:proofErr w:type="spellEnd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hyperlink r:id="rId7" w:history="1">
        <w:r w:rsidRPr="00106CF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uk-UA" w:eastAsia="uk-UA"/>
          </w:rPr>
          <w:t>http://www.plantarium.ru/</w:t>
        </w:r>
      </w:hyperlink>
    </w:p>
    <w:p w:rsidR="00106CFE" w:rsidRPr="00106CFE" w:rsidRDefault="00106CFE" w:rsidP="00106CFE">
      <w:pPr>
        <w:numPr>
          <w:ilvl w:val="1"/>
          <w:numId w:val="2"/>
        </w:numPr>
        <w:tabs>
          <w:tab w:val="num" w:pos="960"/>
        </w:tabs>
        <w:spacing w:after="0" w:line="360" w:lineRule="auto"/>
        <w:ind w:left="960"/>
        <w:rPr>
          <w:rFonts w:ascii="Times New Roman" w:eastAsia="Times New Roman" w:hAnsi="Times New Roman"/>
          <w:sz w:val="24"/>
          <w:szCs w:val="24"/>
          <w:lang w:val="uk-UA" w:eastAsia="uk-UA"/>
        </w:rPr>
      </w:pPr>
      <w:proofErr w:type="spellStart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>Определитель</w:t>
      </w:r>
      <w:proofErr w:type="spellEnd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>высших</w:t>
      </w:r>
      <w:proofErr w:type="spellEnd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>растений</w:t>
      </w:r>
      <w:proofErr w:type="spellEnd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>Украины</w:t>
      </w:r>
      <w:proofErr w:type="spellEnd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>. К.: Наукова думка, 1987.-548 с.</w:t>
      </w:r>
    </w:p>
    <w:p w:rsidR="00106CFE" w:rsidRPr="00106CFE" w:rsidRDefault="00106CFE" w:rsidP="00106CFE">
      <w:pPr>
        <w:numPr>
          <w:ilvl w:val="1"/>
          <w:numId w:val="2"/>
        </w:numPr>
        <w:tabs>
          <w:tab w:val="num" w:pos="960"/>
        </w:tabs>
        <w:spacing w:after="0" w:line="360" w:lineRule="auto"/>
        <w:ind w:left="960"/>
        <w:rPr>
          <w:rFonts w:ascii="Times New Roman" w:eastAsia="Times New Roman" w:hAnsi="Times New Roman"/>
          <w:sz w:val="24"/>
          <w:szCs w:val="24"/>
          <w:lang w:val="uk-UA" w:eastAsia="uk-UA"/>
        </w:rPr>
      </w:pPr>
      <w:proofErr w:type="spellStart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lastRenderedPageBreak/>
        <w:t>Прокудин</w:t>
      </w:r>
      <w:proofErr w:type="spellEnd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Ю.Н. и </w:t>
      </w:r>
      <w:proofErr w:type="spellStart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>др</w:t>
      </w:r>
      <w:proofErr w:type="spellEnd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 Злаки </w:t>
      </w:r>
      <w:proofErr w:type="spellStart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>Украины</w:t>
      </w:r>
      <w:proofErr w:type="spellEnd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>. К.: Наукова думка, 1976. – 520 с.</w:t>
      </w:r>
    </w:p>
    <w:p w:rsidR="00106CFE" w:rsidRPr="00106CFE" w:rsidRDefault="00106CFE" w:rsidP="00106CFE">
      <w:pPr>
        <w:numPr>
          <w:ilvl w:val="1"/>
          <w:numId w:val="2"/>
        </w:numPr>
        <w:tabs>
          <w:tab w:val="num" w:pos="960"/>
        </w:tabs>
        <w:spacing w:after="0" w:line="360" w:lineRule="auto"/>
        <w:ind w:left="960"/>
        <w:rPr>
          <w:rFonts w:ascii="Times New Roman" w:eastAsia="Times New Roman" w:hAnsi="Times New Roman"/>
          <w:sz w:val="24"/>
          <w:szCs w:val="24"/>
          <w:lang w:val="uk-UA" w:eastAsia="uk-UA"/>
        </w:rPr>
      </w:pPr>
      <w:proofErr w:type="spellStart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>Фисюнов</w:t>
      </w:r>
      <w:proofErr w:type="spellEnd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А.В. </w:t>
      </w:r>
      <w:proofErr w:type="spellStart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>Сорные</w:t>
      </w:r>
      <w:proofErr w:type="spellEnd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>растения</w:t>
      </w:r>
      <w:proofErr w:type="spellEnd"/>
      <w:r w:rsidRPr="00106CFE">
        <w:rPr>
          <w:rFonts w:ascii="Times New Roman" w:eastAsia="Times New Roman" w:hAnsi="Times New Roman"/>
          <w:sz w:val="24"/>
          <w:szCs w:val="24"/>
          <w:lang w:val="uk-UA" w:eastAsia="uk-UA"/>
        </w:rPr>
        <w:t>. М.: Колос, 1984. – 320 с.</w:t>
      </w:r>
    </w:p>
    <w:p w:rsidR="00106CFE" w:rsidRPr="00106CFE" w:rsidRDefault="00106CFE" w:rsidP="00106CFE">
      <w:pPr>
        <w:spacing w:after="0"/>
        <w:ind w:firstLine="60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106CFE" w:rsidRPr="00106CFE" w:rsidRDefault="00106CFE" w:rsidP="00106CFE">
      <w:pPr>
        <w:spacing w:after="0"/>
        <w:ind w:firstLine="60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090CA6" w:rsidRDefault="00090CA6"/>
    <w:sectPr w:rsidR="00090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E4DB8"/>
    <w:multiLevelType w:val="hybridMultilevel"/>
    <w:tmpl w:val="E50C95A2"/>
    <w:lvl w:ilvl="0" w:tplc="042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3BC2420D"/>
    <w:multiLevelType w:val="hybridMultilevel"/>
    <w:tmpl w:val="60A05D2A"/>
    <w:lvl w:ilvl="0" w:tplc="C17AF1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5B8"/>
    <w:rsid w:val="00090CA6"/>
    <w:rsid w:val="000F6EDC"/>
    <w:rsid w:val="00106CFE"/>
    <w:rsid w:val="0012419D"/>
    <w:rsid w:val="00224713"/>
    <w:rsid w:val="00281F9B"/>
    <w:rsid w:val="002B6EF2"/>
    <w:rsid w:val="007673C5"/>
    <w:rsid w:val="00D248B4"/>
    <w:rsid w:val="00D76A3C"/>
    <w:rsid w:val="00D954BD"/>
    <w:rsid w:val="00E02E54"/>
    <w:rsid w:val="00E3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8F97E"/>
  <w15:docId w15:val="{71D7B886-CC63-4B9E-8A92-33EA5031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EF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B6EF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B6EF2"/>
    <w:rPr>
      <w:rFonts w:ascii="Cambria" w:eastAsia="Times New Roman" w:hAnsi="Cambria"/>
      <w:b/>
      <w:bCs/>
      <w:kern w:val="32"/>
      <w:sz w:val="32"/>
      <w:szCs w:val="32"/>
    </w:rPr>
  </w:style>
  <w:style w:type="character" w:styleId="a3">
    <w:name w:val="Emphasis"/>
    <w:uiPriority w:val="99"/>
    <w:qFormat/>
    <w:rsid w:val="002B6EF2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ntariu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ytonica.ru/Plant/plant.html/" TargetMode="External"/><Relationship Id="rId5" Type="http://schemas.openxmlformats.org/officeDocument/2006/relationships/hyperlink" Target="http://ru.wikipedia.org/wik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3824</Words>
  <Characters>2180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root</cp:lastModifiedBy>
  <cp:revision>3</cp:revision>
  <dcterms:created xsi:type="dcterms:W3CDTF">2017-10-04T11:17:00Z</dcterms:created>
  <dcterms:modified xsi:type="dcterms:W3CDTF">2017-11-07T10:56:00Z</dcterms:modified>
</cp:coreProperties>
</file>