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/>
          <w:bCs/>
          <w:lang w:val="uk-UA" w:eastAsia="uk-UA"/>
        </w:rPr>
      </w:pPr>
      <w:r w:rsidRPr="00345D6D">
        <w:rPr>
          <w:rFonts w:ascii="Times New Roman" w:hAnsi="Times New Roman"/>
          <w:bCs/>
          <w:lang w:val="uk-UA" w:eastAsia="uk-UA"/>
        </w:rPr>
        <w:t>ЗАТВЕРДЖЕНО</w:t>
      </w:r>
    </w:p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lang w:val="uk-UA" w:eastAsia="uk-UA"/>
        </w:rPr>
      </w:pPr>
      <w:r w:rsidRPr="00345D6D">
        <w:rPr>
          <w:rFonts w:ascii="Times New Roman" w:hAnsi="Times New Roman"/>
          <w:bCs/>
          <w:lang w:val="uk-UA" w:eastAsia="uk-UA"/>
        </w:rPr>
        <w:t>Наказ Міністерства освіти і науки, молоді та спорту України</w:t>
      </w:r>
    </w:p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lang w:val="uk-UA" w:eastAsia="uk-UA"/>
        </w:rPr>
      </w:pPr>
      <w:r w:rsidRPr="00345D6D">
        <w:rPr>
          <w:rFonts w:ascii="Times New Roman" w:hAnsi="Times New Roman"/>
          <w:bCs/>
          <w:lang w:val="uk-UA" w:eastAsia="uk-UA"/>
        </w:rPr>
        <w:t>29 березня 2012 року № 384</w:t>
      </w:r>
    </w:p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lang w:val="uk-UA" w:eastAsia="uk-UA"/>
        </w:rPr>
      </w:pPr>
      <w:r w:rsidRPr="00345D6D">
        <w:rPr>
          <w:rFonts w:ascii="Times New Roman" w:hAnsi="Times New Roman"/>
          <w:bCs/>
          <w:lang w:val="uk-UA" w:eastAsia="uk-UA"/>
        </w:rPr>
        <w:t>(у редакції наказу Міністерства освіти і науки України</w:t>
      </w:r>
    </w:p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lang w:val="uk-UA" w:eastAsia="uk-UA"/>
        </w:rPr>
      </w:pPr>
      <w:r w:rsidRPr="00345D6D">
        <w:rPr>
          <w:rFonts w:ascii="Times New Roman" w:hAnsi="Times New Roman"/>
          <w:bCs/>
          <w:lang w:val="uk-UA" w:eastAsia="uk-UA"/>
        </w:rPr>
        <w:t>від 05 червня 2013 року № 683)</w:t>
      </w:r>
    </w:p>
    <w:p w:rsidR="007A6DCE" w:rsidRPr="00345D6D" w:rsidRDefault="007A6DCE" w:rsidP="004E5F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lang w:val="uk-UA" w:eastAsia="uk-UA"/>
        </w:rPr>
      </w:pPr>
    </w:p>
    <w:p w:rsidR="007A6DCE" w:rsidRPr="00345D6D" w:rsidRDefault="007A6DCE" w:rsidP="004E5F82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b/>
          <w:lang w:val="uk-UA" w:eastAsia="uk-UA"/>
        </w:rPr>
      </w:pPr>
      <w:r w:rsidRPr="00345D6D">
        <w:rPr>
          <w:rFonts w:ascii="Times New Roman" w:hAnsi="Times New Roman"/>
          <w:b/>
          <w:lang w:val="uk-UA" w:eastAsia="uk-UA"/>
        </w:rPr>
        <w:t>Форма № Н - 3.04</w:t>
      </w:r>
    </w:p>
    <w:p w:rsidR="007A6DCE" w:rsidRPr="00FE0089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0089">
        <w:rPr>
          <w:rFonts w:ascii="Times New Roman" w:hAnsi="Times New Roman"/>
          <w:b/>
          <w:sz w:val="28"/>
          <w:szCs w:val="28"/>
          <w:lang w:val="uk-UA" w:eastAsia="ru-RU"/>
        </w:rPr>
        <w:t>Харківський національний аграрний університет імені В.В.Докучаєва</w:t>
      </w:r>
    </w:p>
    <w:p w:rsidR="007A6DCE" w:rsidRPr="00FE0089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A6DCE" w:rsidRPr="00FE0089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0089">
        <w:rPr>
          <w:rFonts w:ascii="Times New Roman" w:hAnsi="Times New Roman"/>
          <w:b/>
          <w:sz w:val="28"/>
          <w:szCs w:val="28"/>
          <w:lang w:val="uk-UA" w:eastAsia="ru-RU"/>
        </w:rPr>
        <w:t>Факультет лісового господарства</w:t>
      </w:r>
    </w:p>
    <w:p w:rsidR="007A6DCE" w:rsidRPr="00FE0089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0089">
        <w:rPr>
          <w:rFonts w:ascii="Times New Roman" w:hAnsi="Times New Roman"/>
          <w:b/>
          <w:sz w:val="28"/>
          <w:szCs w:val="28"/>
          <w:lang w:val="uk-UA" w:eastAsia="ru-RU"/>
        </w:rPr>
        <w:t>Кафедра ботаніки і фізіології рослин</w:t>
      </w:r>
    </w:p>
    <w:p w:rsidR="007A6DCE" w:rsidRPr="00FE0089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A6DCE" w:rsidRDefault="007A6DCE" w:rsidP="004E5F82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Default="007A6DCE" w:rsidP="004E5F82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Default="007A6DCE" w:rsidP="004E5F82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hAnsi="Times New Roman" w:cs="Arial"/>
          <w:b/>
          <w:bCs/>
          <w:sz w:val="28"/>
          <w:szCs w:val="24"/>
          <w:lang w:eastAsia="ru-RU"/>
        </w:rPr>
      </w:pPr>
      <w:bookmarkStart w:id="0" w:name="_GoBack"/>
      <w:bookmarkEnd w:id="0"/>
      <w:r w:rsidRPr="004E5F82">
        <w:rPr>
          <w:rFonts w:ascii="Times New Roman" w:hAnsi="Times New Roman" w:cs="Arial"/>
          <w:b/>
          <w:bCs/>
          <w:sz w:val="28"/>
          <w:szCs w:val="24"/>
          <w:lang w:val="uk-UA" w:eastAsia="ru-RU"/>
        </w:rPr>
        <w:t xml:space="preserve">РОБОЧА </w:t>
      </w:r>
      <w:r w:rsidRPr="004E5F82">
        <w:rPr>
          <w:rFonts w:ascii="Times New Roman" w:hAnsi="Times New Roman" w:cs="Arial"/>
          <w:b/>
          <w:bCs/>
          <w:sz w:val="28"/>
          <w:szCs w:val="24"/>
          <w:lang w:eastAsia="ru-RU"/>
        </w:rPr>
        <w:t xml:space="preserve">ПРОГРАМА НАВЧАЛЬНОЇ ДИСЦИПЛІНИ </w:t>
      </w: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7A6DCE" w:rsidRPr="00FE0089" w:rsidRDefault="007A6DCE" w:rsidP="004E5F8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 w:eastAsia="ru-RU"/>
        </w:rPr>
      </w:pPr>
      <w:r w:rsidRPr="00FE0089">
        <w:rPr>
          <w:rFonts w:ascii="Times New Roman" w:hAnsi="Times New Roman"/>
          <w:b/>
          <w:caps/>
          <w:sz w:val="36"/>
          <w:szCs w:val="36"/>
          <w:lang w:eastAsia="ru-RU"/>
        </w:rPr>
        <w:t>Ботаніка</w:t>
      </w: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 w:eastAsia="ru-RU"/>
        </w:rPr>
      </w:pPr>
    </w:p>
    <w:p w:rsidR="007A6DCE" w:rsidRPr="00FE0089" w:rsidRDefault="007A6DCE" w:rsidP="00FE00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E0089">
        <w:rPr>
          <w:rFonts w:ascii="Times New Roman" w:hAnsi="Times New Roman"/>
          <w:sz w:val="28"/>
          <w:szCs w:val="28"/>
          <w:lang w:val="uk-UA" w:eastAsia="uk-UA"/>
        </w:rPr>
        <w:t xml:space="preserve">Для здобувачів першого освітнього ступеню </w:t>
      </w:r>
    </w:p>
    <w:p w:rsidR="007A6DCE" w:rsidRPr="00FE0089" w:rsidRDefault="007A6DCE" w:rsidP="00FE008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E0089">
        <w:rPr>
          <w:rFonts w:ascii="Times New Roman" w:hAnsi="Times New Roman"/>
          <w:sz w:val="28"/>
          <w:szCs w:val="28"/>
          <w:lang w:val="uk-UA" w:eastAsia="uk-UA"/>
        </w:rPr>
        <w:t>«Бакалавр»</w:t>
      </w:r>
    </w:p>
    <w:p w:rsidR="007A6DCE" w:rsidRPr="00FE0089" w:rsidRDefault="007A6DCE" w:rsidP="00FE008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E0089">
        <w:rPr>
          <w:rFonts w:ascii="Times New Roman" w:hAnsi="Times New Roman"/>
          <w:sz w:val="28"/>
          <w:szCs w:val="28"/>
          <w:lang w:val="uk-UA" w:eastAsia="uk-UA"/>
        </w:rPr>
        <w:t>за спеціальністю 206 "Садово-паркове господарство"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t>Харків – 2017 рік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7A6DCE" w:rsidRPr="004E5F82" w:rsidRDefault="007A6DCE" w:rsidP="004E5F82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t>Робоча програма «</w:t>
      </w:r>
      <w:r w:rsidRPr="004E5F82">
        <w:rPr>
          <w:rFonts w:ascii="Times New Roman" w:hAnsi="Times New Roman"/>
          <w:caps/>
          <w:sz w:val="24"/>
          <w:szCs w:val="24"/>
          <w:u w:val="single"/>
          <w:lang w:val="uk-UA" w:eastAsia="ru-RU"/>
        </w:rPr>
        <w:t>Ботаніка</w:t>
      </w:r>
      <w:r w:rsidRPr="004E5F82"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4E5F82">
        <w:rPr>
          <w:rFonts w:ascii="Times New Roman" w:hAnsi="Times New Roman"/>
          <w:sz w:val="28"/>
          <w:szCs w:val="24"/>
          <w:lang w:val="uk-UA" w:eastAsia="ru-RU"/>
        </w:rPr>
        <w:t xml:space="preserve"> для студентів І курсу.</w:t>
      </w:r>
    </w:p>
    <w:p w:rsidR="007A6DCE" w:rsidRPr="004E5F82" w:rsidRDefault="007A6DCE" w:rsidP="004E5F82">
      <w:pPr>
        <w:spacing w:after="0" w:line="240" w:lineRule="auto"/>
        <w:ind w:left="2832" w:hanging="672"/>
        <w:rPr>
          <w:rFonts w:ascii="Times New Roman" w:hAnsi="Times New Roman"/>
          <w:sz w:val="16"/>
          <w:szCs w:val="16"/>
          <w:lang w:val="uk-UA" w:eastAsia="ru-RU"/>
        </w:rPr>
      </w:pPr>
      <w:r w:rsidRPr="004E5F82">
        <w:rPr>
          <w:rFonts w:ascii="Times New Roman" w:hAnsi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:rsidR="007A6DCE" w:rsidRPr="004E5F82" w:rsidRDefault="007A6DCE" w:rsidP="004E5F8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t xml:space="preserve">за спеціальністю: </w:t>
      </w:r>
      <w:r w:rsidRPr="004E5F82">
        <w:rPr>
          <w:rFonts w:ascii="Times New Roman" w:hAnsi="Times New Roman"/>
          <w:sz w:val="24"/>
          <w:szCs w:val="24"/>
          <w:u w:val="single"/>
          <w:lang w:eastAsia="ru-RU"/>
        </w:rPr>
        <w:t>206 «</w:t>
      </w: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>Садово-паркове господарство</w:t>
      </w:r>
      <w:r w:rsidRPr="004E5F82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E5F82">
        <w:rPr>
          <w:rFonts w:ascii="Times New Roman" w:hAnsi="Times New Roman"/>
          <w:sz w:val="32"/>
          <w:szCs w:val="32"/>
          <w:lang w:val="uk-UA" w:eastAsia="ru-RU"/>
        </w:rPr>
        <w:t>________________________________________________________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bCs/>
          <w:sz w:val="28"/>
          <w:szCs w:val="24"/>
          <w:lang w:val="uk-UA" w:eastAsia="ru-RU"/>
        </w:rPr>
        <w:t>Розробники:</w:t>
      </w: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(вказати авторів, їхні посади, наукові ступені та вчені звання): 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Швиденко М.В. – к.с.-г.н, доцент. 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Ястреб Тетяна Олегівна – к.б.н. 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4E5F82">
        <w:rPr>
          <w:rFonts w:ascii="Times New Roman" w:hAnsi="Times New Roman"/>
          <w:bCs/>
          <w:iCs/>
          <w:sz w:val="24"/>
          <w:szCs w:val="24"/>
          <w:lang w:val="uk-UA" w:eastAsia="ru-RU"/>
        </w:rPr>
        <w:t>кафедри ботаніки і фізіології рослин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Протокол від.  «29» серпня 2017 року № 1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Завідувач кафедри </w:t>
      </w: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ботаніки і фізіології рослин 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_______________________ (</w:t>
      </w: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>Колупаєв Ю.Є.</w:t>
      </w:r>
      <w:r w:rsidRPr="004E5F82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16"/>
          <w:szCs w:val="24"/>
          <w:lang w:val="uk-UA" w:eastAsia="ru-RU"/>
        </w:rPr>
      </w:pPr>
      <w:r w:rsidRPr="004E5F82">
        <w:rPr>
          <w:rFonts w:ascii="Times New Roman" w:hAnsi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“_____”___________________ 20___ року 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Схвалено методичною комісією вищого навчального закладу</w:t>
      </w:r>
    </w:p>
    <w:p w:rsidR="007A6DCE" w:rsidRPr="004E5F82" w:rsidRDefault="007A6DCE" w:rsidP="004E5F8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 xml:space="preserve"> за спеціальністю</w:t>
      </w:r>
      <w:r w:rsidRPr="004E5F82">
        <w:rPr>
          <w:rFonts w:ascii="Times New Roman" w:hAnsi="Times New Roman"/>
          <w:sz w:val="24"/>
          <w:szCs w:val="24"/>
          <w:u w:val="single"/>
          <w:lang w:eastAsia="ru-RU"/>
        </w:rPr>
        <w:t xml:space="preserve"> 206 «</w:t>
      </w: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>Садово-паркове господарство</w:t>
      </w:r>
      <w:r w:rsidRPr="004E5F82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  <w:r w:rsidRPr="004E5F82">
        <w:rPr>
          <w:rFonts w:ascii="Times New Roman" w:hAnsi="Times New Roman"/>
          <w:sz w:val="16"/>
          <w:szCs w:val="16"/>
          <w:lang w:val="uk-UA" w:eastAsia="ru-RU"/>
        </w:rPr>
        <w:t xml:space="preserve">                                                                  (шифр, назва)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Протокол від.  30  серпня  2017 року № 1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“_____”________________20__ року         Голова     _______________ (</w:t>
      </w:r>
      <w:r w:rsidRPr="004E5F82">
        <w:rPr>
          <w:rFonts w:ascii="Times New Roman" w:hAnsi="Times New Roman"/>
          <w:color w:val="000000"/>
          <w:sz w:val="24"/>
          <w:szCs w:val="24"/>
          <w:lang w:val="uk-UA" w:eastAsia="uk-UA"/>
        </w:rPr>
        <w:t>Ведмідь М.М</w:t>
      </w:r>
      <w:r w:rsidRPr="004E5F82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Pr="004E5F82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16"/>
          <w:szCs w:val="24"/>
          <w:lang w:val="uk-UA" w:eastAsia="ru-RU"/>
        </w:rPr>
      </w:pPr>
      <w:r w:rsidRPr="004E5F82">
        <w:rPr>
          <w:rFonts w:ascii="Times New Roman" w:hAnsi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(підпис)                 (прізвище та ініціали)         </w:t>
      </w: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6720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6720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6720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6720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6720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br w:type="page"/>
      </w: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 xml:space="preserve">1. </w:t>
      </w:r>
      <w:r w:rsidRPr="004E5F82">
        <w:rPr>
          <w:rFonts w:ascii="Times New Roman" w:hAnsi="Times New Roman"/>
          <w:b/>
          <w:bCs/>
          <w:sz w:val="24"/>
          <w:szCs w:val="24"/>
          <w:lang w:val="uk-UA" w:eastAsia="ru-RU"/>
        </w:rPr>
        <w:t>Опис навчальної дисципліни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262"/>
        <w:gridCol w:w="1620"/>
        <w:gridCol w:w="1800"/>
      </w:tblGrid>
      <w:tr w:rsidR="007A6DCE" w:rsidRPr="004E5F82" w:rsidTr="006B4FF8">
        <w:trPr>
          <w:trHeight w:val="803"/>
        </w:trPr>
        <w:tc>
          <w:tcPr>
            <w:tcW w:w="2700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Галузь знань, спеціальність, освітній </w:t>
            </w: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ступі</w:t>
            </w: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нь</w:t>
            </w: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7A6DCE" w:rsidRPr="004E5F82" w:rsidTr="006B4FF8">
        <w:trPr>
          <w:trHeight w:val="549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7A6DCE" w:rsidRPr="004E5F82" w:rsidTr="006B4FF8">
        <w:trPr>
          <w:trHeight w:val="934"/>
        </w:trPr>
        <w:tc>
          <w:tcPr>
            <w:tcW w:w="27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кредитів </w:t>
            </w: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3262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 «</w:t>
            </w: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Аграрні науки 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та продовольство»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4E5F82">
              <w:rPr>
                <w:rFonts w:ascii="Times New Roman" w:hAnsi="Times New Roman"/>
                <w:sz w:val="16"/>
                <w:szCs w:val="16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Нормативна</w:t>
            </w:r>
          </w:p>
        </w:tc>
      </w:tr>
      <w:tr w:rsidR="007A6DCE" w:rsidRPr="004E5F82" w:rsidTr="006B4FF8">
        <w:trPr>
          <w:trHeight w:val="170"/>
        </w:trPr>
        <w:tc>
          <w:tcPr>
            <w:tcW w:w="27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Модулів 3 </w:t>
            </w:r>
          </w:p>
        </w:tc>
        <w:tc>
          <w:tcPr>
            <w:tcW w:w="3262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Спеціальність: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206 «Садово-паркове</w:t>
            </w: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господарство</w:t>
            </w: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4E5F82">
              <w:rPr>
                <w:rFonts w:ascii="Times New Roman" w:hAnsi="Times New Roman"/>
                <w:sz w:val="16"/>
                <w:szCs w:val="16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7A6DCE" w:rsidRPr="004E5F82" w:rsidTr="006B4FF8">
        <w:trPr>
          <w:trHeight w:val="207"/>
        </w:trPr>
        <w:tc>
          <w:tcPr>
            <w:tcW w:w="27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Змістових модулів 3 </w:t>
            </w: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1-й</w:t>
            </w:r>
          </w:p>
        </w:tc>
      </w:tr>
      <w:tr w:rsidR="007A6DCE" w:rsidRPr="004E5F82" w:rsidTr="006B4FF8">
        <w:trPr>
          <w:trHeight w:val="232"/>
        </w:trPr>
        <w:tc>
          <w:tcPr>
            <w:tcW w:w="2700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завдання:</w:t>
            </w:r>
          </w:p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Непередбачено</w:t>
            </w:r>
          </w:p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4E5F82">
              <w:rPr>
                <w:rFonts w:ascii="Times New Roman" w:hAnsi="Times New Roman"/>
                <w:sz w:val="16"/>
                <w:szCs w:val="16"/>
                <w:lang w:val="uk-UA" w:eastAsia="ru-RU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7A6DCE" w:rsidRPr="004E5F82" w:rsidTr="006B4FF8">
        <w:trPr>
          <w:trHeight w:val="323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1-й</w:t>
            </w:r>
          </w:p>
        </w:tc>
      </w:tr>
      <w:tr w:rsidR="007A6DCE" w:rsidRPr="004E5F82" w:rsidTr="006B4FF8">
        <w:trPr>
          <w:trHeight w:val="360"/>
        </w:trPr>
        <w:tc>
          <w:tcPr>
            <w:tcW w:w="2700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аудиторних – 4</w:t>
            </w: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самостійної роботи студента – </w:t>
            </w: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Освітній ступінь: «Бакалавр»</w:t>
            </w:r>
          </w:p>
          <w:p w:rsidR="007A6DCE" w:rsidRPr="004E5F82" w:rsidRDefault="007A6DCE" w:rsidP="004E5F82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годин</w:t>
            </w:r>
          </w:p>
        </w:tc>
      </w:tr>
      <w:tr w:rsidR="007A6DCE" w:rsidRPr="004E5F82" w:rsidTr="006B4FF8">
        <w:trPr>
          <w:trHeight w:val="36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A6DCE" w:rsidRPr="004E5F82" w:rsidTr="006B4FF8">
        <w:trPr>
          <w:trHeight w:val="36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7A6DCE" w:rsidRPr="004E5F82" w:rsidTr="006B4FF8">
        <w:trPr>
          <w:trHeight w:val="26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A6DCE" w:rsidRPr="004E5F82" w:rsidTr="006B4FF8">
        <w:trPr>
          <w:trHeight w:val="9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7A6DCE" w:rsidRPr="004E5F82" w:rsidTr="006B4FF8">
        <w:trPr>
          <w:trHeight w:val="32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A6DCE" w:rsidRPr="004E5F82" w:rsidTr="006B4FF8">
        <w:trPr>
          <w:trHeight w:val="138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7A6DCE" w:rsidRPr="004E5F82" w:rsidTr="006B4FF8">
        <w:trPr>
          <w:trHeight w:val="138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A6DCE" w:rsidRPr="004E5F82" w:rsidTr="006B4FF8">
        <w:trPr>
          <w:trHeight w:val="138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7A6DCE" w:rsidRPr="004E5F82" w:rsidTr="006B4FF8">
        <w:trPr>
          <w:trHeight w:val="138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A6DCE" w:rsidRPr="004E5F82" w:rsidTr="006B4FF8">
        <w:trPr>
          <w:trHeight w:val="24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Індивідуальні завдання:</w:t>
            </w:r>
          </w:p>
        </w:tc>
      </w:tr>
      <w:tr w:rsidR="007A6DCE" w:rsidRPr="004E5F82" w:rsidTr="006B4FF8">
        <w:trPr>
          <w:trHeight w:val="38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A6DCE" w:rsidRPr="004E5F82" w:rsidTr="006B4FF8">
        <w:trPr>
          <w:trHeight w:val="30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Навчальна практика:</w:t>
            </w:r>
          </w:p>
        </w:tc>
      </w:tr>
      <w:tr w:rsidR="007A6DCE" w:rsidRPr="004E5F82" w:rsidTr="006B4FF8">
        <w:trPr>
          <w:trHeight w:val="320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0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</w:p>
        </w:tc>
      </w:tr>
      <w:tr w:rsidR="007A6DCE" w:rsidRPr="004E5F82" w:rsidTr="006B4FF8">
        <w:trPr>
          <w:trHeight w:val="138"/>
        </w:trPr>
        <w:tc>
          <w:tcPr>
            <w:tcW w:w="2700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 контролю: поточний, проміжний, модульний, 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іспит</w:t>
            </w:r>
          </w:p>
        </w:tc>
      </w:tr>
    </w:tbl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8"/>
          <w:szCs w:val="24"/>
          <w:lang w:val="uk-UA" w:eastAsia="ru-RU"/>
        </w:rPr>
        <w:br w:type="page"/>
      </w: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>2. Мета та завдання навчальної дисципліни</w:t>
      </w:r>
    </w:p>
    <w:p w:rsidR="007A6DCE" w:rsidRPr="004E5F82" w:rsidRDefault="007A6DCE" w:rsidP="004E5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A6DCE" w:rsidRPr="004E5F82" w:rsidRDefault="007A6DCE" w:rsidP="004E5F82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u w:val="single"/>
          <w:lang w:val="uk-UA" w:eastAsia="uk-UA"/>
        </w:rPr>
        <w:t>Мета курсу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 xml:space="preserve">. Дати поняття про загальні принципи розвитку рослинних біологічних об’єктів і їх угруповань у біосфері. Закласти основи знань, про особливості будови рослинних організмів і їх цикли розвитку, для їх подальшого використання у вивченні фундаментальних і спеціалізованих предметів – фізіології рослин, землеробстві, ґрунтознавстві, рослинництві, фітопатології, лісівництві. </w:t>
      </w:r>
    </w:p>
    <w:p w:rsidR="007A6DCE" w:rsidRPr="004E5F82" w:rsidRDefault="007A6DCE" w:rsidP="004E5F82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u w:val="single"/>
          <w:lang w:val="uk-UA" w:eastAsia="uk-UA"/>
        </w:rPr>
        <w:t>Завдання.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 xml:space="preserve"> Навчити практично застосовувати знання про екологічні системи для вирішення питань пов’язаних з сільськогосподарською діяльністю людини.</w:t>
      </w:r>
    </w:p>
    <w:p w:rsidR="007A6DCE" w:rsidRPr="004E5F82" w:rsidRDefault="007A6DCE" w:rsidP="004E5F82">
      <w:pPr>
        <w:tabs>
          <w:tab w:val="num" w:pos="900"/>
        </w:tabs>
        <w:spacing w:after="0" w:line="360" w:lineRule="auto"/>
        <w:ind w:left="54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Вимоги до знань і умінь студента. 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 xml:space="preserve">Після вивчення курсу «Ботаніка» студент повинен </w:t>
      </w:r>
    </w:p>
    <w:p w:rsidR="007A6DCE" w:rsidRPr="004E5F82" w:rsidRDefault="007A6DCE" w:rsidP="004E5F82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>знати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загальну будову рослинної клітини, її функціонування та поділ;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загальну будову рослинних тканин, їх функціонування та значення для росту й розвитку рослинних організмів;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будову вегетативних органів рослин;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способи розмноження рослинних організмів;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загальні принципи систематики рослинних організмів, вірусів та грибів, їх принципи розвитку та розмноження;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екологічні особливості рослин, та принципи утворення їх угрупувань;</w:t>
      </w:r>
    </w:p>
    <w:p w:rsidR="007A6DCE" w:rsidRPr="004E5F82" w:rsidRDefault="007A6DCE" w:rsidP="004E5F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міжнародні назви певних видів рослин, що мають значення для сільськогосподарської практики;</w:t>
      </w:r>
    </w:p>
    <w:p w:rsidR="007A6DCE" w:rsidRPr="004E5F82" w:rsidRDefault="007A6DCE" w:rsidP="004E5F82">
      <w:pPr>
        <w:spacing w:after="0" w:line="360" w:lineRule="auto"/>
        <w:ind w:left="40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>вміти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A6DCE" w:rsidRPr="004E5F82" w:rsidRDefault="007A6DCE" w:rsidP="004E5F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визначати види вищих рослин;</w:t>
      </w:r>
    </w:p>
    <w:p w:rsidR="007A6DCE" w:rsidRPr="004E5F82" w:rsidRDefault="007A6DCE" w:rsidP="004E5F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проводити необхідні дослідження за допомогою мікроскопів;</w:t>
      </w:r>
    </w:p>
    <w:p w:rsidR="007A6DCE" w:rsidRPr="004E5F82" w:rsidRDefault="007A6DCE" w:rsidP="004E5F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проводити ботанічний опис фітоценозів та агрофітоценозів.</w:t>
      </w:r>
    </w:p>
    <w:p w:rsidR="007A6DCE" w:rsidRPr="004E5F82" w:rsidRDefault="007A6DCE" w:rsidP="004E5F8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:rsidR="007A6DCE" w:rsidRPr="004E5F82" w:rsidRDefault="007A6DCE" w:rsidP="004E5F8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5F8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>.Програма навчальної дисципліни</w:t>
      </w:r>
    </w:p>
    <w:p w:rsidR="007A6DCE" w:rsidRPr="004E5F82" w:rsidRDefault="007A6DCE" w:rsidP="004E5F8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>Змістовий модуль 1. Анатомія рослин</w:t>
      </w: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1.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Фітоцитологія –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>8 / 2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 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Вступ до предмету «Ботаніка». Історія розвитку ботаніки. Розділи ботаніки. Методи роботи. Роль рослин у біосфері. Форми організації живої матерії. Загальна будова і функціонування рослинної клітини. Органели клітини. Поділ клітин. Амітоз. Мітоз. Мейоз. Похідні протопласту. Клітинний сік вакуоль. Фізіологічно активні речовини. Включення. Клітинна стінка, її перетворення.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uk-UA"/>
        </w:rPr>
      </w:pP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2.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Фітогістологія –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4 / 1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Класифікація тканин. Меристеми. Основні тканини. Механічні тканини. Граничні тканини. Провідні тканини. Видільні тканини.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3.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Органографія –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12/ 2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Закономірності будови вегетативних органів. Корінь, його будова і функції. Метаморфози кореня. Пагін. Будова бруньки. Стебло, його будова і функції. Галуження стебел. Листок, його будова і функції. Форми листків. Розташування листків на пагонах. Метаморфози пагонів. Взаємозв’язок пагона і кореня.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>Змістовий модуль 2. Систематика рослин</w:t>
      </w: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1.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Розмноження рослин – 2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/ 1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Життєві цикли рослинних організмів. Вегетативне розмноження. Схеми безстатевого і статевого розмноження. Типи статевих процесів.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2.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Нижчі організми –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10/ 2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Систематика живих організмів. Характеристика доменів віруси, прокаріоти і евкаріоти. Характеристика царств віруси, археї, бактерії, царства протисти і хромісти (водорості), гриби і симбіотичних організмів лишайників. Поширення, будова і значення у біосфері.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3.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Вищі рослини – 8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/ 2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Вищі рослини. Походження і шляхи розвитку. Відділи мохові, хвощеві, плаунові, папороті. Загальна характеристика, будова. Схеми циклів розвитку.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Відділи соснові і магнолієві. Загальна характеристика. Цикли розвитку. Особливості утворення і формування насіння сосни звичайної. Будова квітки магнолієвих. Особливості запилення. Подвійне запліднення. Формування насіння. Класифікація суцвіть, плодів. Будова насіння і проростків.</w:t>
      </w:r>
    </w:p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>Змістовий модуль 3. Екологія рослин і фітоценологія</w:t>
      </w:r>
    </w:p>
    <w:p w:rsidR="007A6DCE" w:rsidRPr="004E5F82" w:rsidRDefault="007A6DCE" w:rsidP="004E5F8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1.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Розмноження рослин – 4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/ 1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Екологічні фактори, що впливають на рослини. Елементи ботанічної географії. Життєві форми рослин, їх класифікація. Фітоценологія. Морфологія, систематика, аксонометричні одиниці фітоценозів.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ind w:left="3600" w:hanging="360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Тема лекційного заняття 2.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Характеристика родин вищих рослин – </w:t>
      </w:r>
      <w:r w:rsidRPr="004E5F82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8/ 1 </w:t>
      </w:r>
      <w:r w:rsidRPr="004E5F82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год.</w:t>
      </w:r>
    </w:p>
    <w:p w:rsidR="007A6DCE" w:rsidRPr="004E5F82" w:rsidRDefault="007A6DCE" w:rsidP="004E5F8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Родини класу Однодольні. Родини класу Дводольні. Родина Соснові.</w:t>
      </w:r>
    </w:p>
    <w:p w:rsidR="007A6DCE" w:rsidRPr="004E5F82" w:rsidRDefault="007A6DCE" w:rsidP="004E5F82">
      <w:pPr>
        <w:spacing w:after="0"/>
        <w:ind w:left="3600" w:hanging="3033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 w:eastAsia="ru-RU"/>
        </w:rPr>
        <w:sectPr w:rsidR="007A6DCE" w:rsidRPr="004E5F82" w:rsidSect="003B032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6DCE" w:rsidRPr="004E5F82" w:rsidRDefault="007A6DCE" w:rsidP="004E5F82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 w:rsidRPr="004E5F82">
        <w:rPr>
          <w:rFonts w:ascii="Times New Roman" w:hAnsi="Times New Roman"/>
          <w:b/>
          <w:bCs/>
          <w:sz w:val="28"/>
          <w:szCs w:val="24"/>
          <w:lang w:val="uk-UA" w:eastAsia="ru-RU"/>
        </w:rPr>
        <w:t>4. Структура навчальної дисципліни</w:t>
      </w:r>
    </w:p>
    <w:tbl>
      <w:tblPr>
        <w:tblW w:w="141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935"/>
      </w:tblGrid>
      <w:tr w:rsidR="007A6DCE" w:rsidRPr="004E5F82" w:rsidTr="006B4FF8">
        <w:trPr>
          <w:cantSplit/>
          <w:trHeight w:val="329"/>
          <w:jc w:val="center"/>
        </w:trPr>
        <w:tc>
          <w:tcPr>
            <w:tcW w:w="3757" w:type="dxa"/>
            <w:vMerge w:val="restart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Назви змістових</w:t>
            </w:r>
          </w:p>
          <w:p w:rsidR="007A6DCE" w:rsidRPr="004E5F82" w:rsidRDefault="007A6DCE" w:rsidP="004E5F8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модулів і тем</w:t>
            </w:r>
          </w:p>
        </w:tc>
        <w:tc>
          <w:tcPr>
            <w:tcW w:w="10406" w:type="dxa"/>
            <w:gridSpan w:val="12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7A6DCE" w:rsidRPr="004E5F82" w:rsidTr="006B4FF8">
        <w:trPr>
          <w:cantSplit/>
          <w:trHeight w:val="90"/>
          <w:jc w:val="center"/>
        </w:trPr>
        <w:tc>
          <w:tcPr>
            <w:tcW w:w="3757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66" w:type="dxa"/>
            <w:gridSpan w:val="6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5240" w:type="dxa"/>
            <w:gridSpan w:val="6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7A6DCE" w:rsidRPr="004E5F82" w:rsidTr="006B4FF8">
        <w:trPr>
          <w:cantSplit/>
          <w:trHeight w:val="254"/>
          <w:jc w:val="center"/>
        </w:trPr>
        <w:tc>
          <w:tcPr>
            <w:tcW w:w="3757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4305" w:type="dxa"/>
            <w:gridSpan w:val="5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4379" w:type="dxa"/>
            <w:gridSpan w:val="5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</w:tr>
      <w:tr w:rsidR="007A6DCE" w:rsidRPr="004E5F82" w:rsidTr="006B4FF8">
        <w:trPr>
          <w:cantSplit/>
          <w:trHeight w:val="1769"/>
          <w:jc w:val="center"/>
        </w:trPr>
        <w:tc>
          <w:tcPr>
            <w:tcW w:w="3757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Лекції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Лабораторні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Індивідуальні 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завдання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Самостійна 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</w:t>
            </w:r>
          </w:p>
        </w:tc>
        <w:tc>
          <w:tcPr>
            <w:tcW w:w="861" w:type="dxa"/>
            <w:vMerge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Лекції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Лабораторні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861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Індивідуальні 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завдання</w:t>
            </w:r>
          </w:p>
        </w:tc>
        <w:tc>
          <w:tcPr>
            <w:tcW w:w="935" w:type="dxa"/>
            <w:textDirection w:val="btLr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Самостійна </w:t>
            </w:r>
          </w:p>
          <w:p w:rsidR="007A6DCE" w:rsidRPr="004E5F82" w:rsidRDefault="007A6DCE" w:rsidP="004E5F8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</w:t>
            </w:r>
          </w:p>
        </w:tc>
      </w:tr>
      <w:tr w:rsidR="007A6DCE" w:rsidRPr="004E5F82" w:rsidTr="006B4FF8">
        <w:trPr>
          <w:cantSplit/>
          <w:trHeight w:val="184"/>
          <w:jc w:val="center"/>
        </w:trPr>
        <w:tc>
          <w:tcPr>
            <w:tcW w:w="14163" w:type="dxa"/>
            <w:gridSpan w:val="13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Змістовий модуль 1. Анатомія рослин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1. Фітоцитологія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2. Фітогістологія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1" w:type="dxa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3. Органографія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Разом за змістовним модулем 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61" w:type="dxa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110</w:t>
            </w:r>
          </w:p>
        </w:tc>
      </w:tr>
      <w:tr w:rsidR="007A6DCE" w:rsidRPr="004E5F82" w:rsidTr="006B4FF8">
        <w:trPr>
          <w:jc w:val="center"/>
        </w:trPr>
        <w:tc>
          <w:tcPr>
            <w:tcW w:w="14163" w:type="dxa"/>
            <w:gridSpan w:val="13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Змістовий модуль 2. Систематика живих організмів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1. Розмноження рослин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2. Нижчі організми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3. Вищі рослини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Разом за змістовним модулем 2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1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35" w:type="dxa"/>
            <w:vAlign w:val="bottom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80</w:t>
            </w:r>
          </w:p>
        </w:tc>
      </w:tr>
      <w:tr w:rsidR="007A6DCE" w:rsidRPr="004E5F82" w:rsidTr="006B4FF8">
        <w:trPr>
          <w:jc w:val="center"/>
        </w:trPr>
        <w:tc>
          <w:tcPr>
            <w:tcW w:w="14163" w:type="dxa"/>
            <w:gridSpan w:val="13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Змістовий модуль 3. Екологія рослин і фітоценологія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1. Екологія рослин і фітоценологія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ind w:right="-23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2. Характеристика родин вищих рослин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35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Разом за змістовним модулем 3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35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72</w:t>
            </w: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Навчальна практика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A6DCE" w:rsidRPr="004E5F82" w:rsidTr="006B4FF8">
        <w:trPr>
          <w:jc w:val="center"/>
        </w:trPr>
        <w:tc>
          <w:tcPr>
            <w:tcW w:w="3757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1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35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262</w:t>
            </w:r>
          </w:p>
        </w:tc>
      </w:tr>
    </w:tbl>
    <w:p w:rsidR="007A6DCE" w:rsidRPr="004E5F82" w:rsidRDefault="007A6DCE" w:rsidP="004E5F82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7A6DCE" w:rsidRPr="004E5F82" w:rsidRDefault="007A6DCE" w:rsidP="004E5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 w:eastAsia="ru-RU"/>
        </w:rPr>
        <w:sectPr w:rsidR="007A6DCE" w:rsidRPr="004E5F82" w:rsidSect="001319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6DCE" w:rsidRPr="004E5F82" w:rsidRDefault="007A6DCE" w:rsidP="004E5F82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>5. Теми семінарських занять</w:t>
      </w:r>
    </w:p>
    <w:p w:rsidR="007A6DCE" w:rsidRPr="004E5F82" w:rsidRDefault="007A6DCE" w:rsidP="004E5F82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920"/>
        <w:gridCol w:w="1080"/>
      </w:tblGrid>
      <w:tr w:rsidR="007A6DCE" w:rsidRPr="004E5F82" w:rsidTr="006B4FF8">
        <w:tc>
          <w:tcPr>
            <w:tcW w:w="54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7A6DCE" w:rsidRPr="004E5F82" w:rsidRDefault="007A6DCE" w:rsidP="004E5F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9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08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Непередбачено робочим навчальним планом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0/0</w:t>
            </w:r>
          </w:p>
        </w:tc>
      </w:tr>
    </w:tbl>
    <w:p w:rsidR="007A6DCE" w:rsidRPr="004E5F82" w:rsidRDefault="007A6DCE" w:rsidP="004E5F82">
      <w:pPr>
        <w:spacing w:after="0" w:line="240" w:lineRule="auto"/>
        <w:ind w:left="7513" w:hanging="425"/>
        <w:rPr>
          <w:rFonts w:ascii="Times New Roman" w:hAnsi="Times New Roman"/>
          <w:sz w:val="24"/>
          <w:szCs w:val="24"/>
          <w:lang w:val="uk-UA" w:eastAsia="ru-RU"/>
        </w:rPr>
      </w:pPr>
    </w:p>
    <w:p w:rsidR="007A6DCE" w:rsidRPr="004E5F82" w:rsidRDefault="007A6DCE" w:rsidP="004E5F82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>6. Теми практичних занять</w:t>
      </w:r>
    </w:p>
    <w:p w:rsidR="007A6DCE" w:rsidRPr="004E5F82" w:rsidRDefault="007A6DCE" w:rsidP="004E5F82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920"/>
        <w:gridCol w:w="1080"/>
      </w:tblGrid>
      <w:tr w:rsidR="007A6DCE" w:rsidRPr="004E5F82" w:rsidTr="006B4FF8">
        <w:tc>
          <w:tcPr>
            <w:tcW w:w="54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7A6DCE" w:rsidRPr="004E5F82" w:rsidRDefault="007A6DCE" w:rsidP="004E5F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92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080" w:type="dxa"/>
            <w:vAlign w:val="center"/>
          </w:tcPr>
          <w:p w:rsidR="007A6DCE" w:rsidRPr="004E5F82" w:rsidRDefault="007A6DCE" w:rsidP="004E5F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мікроскопу. Методика виготовлення тимчасових препаратів.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Осмотичні властивості клітин листка елодеї. Тургор і плазмоліз, рух цитоплазми в клітинах.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Запасні речовини клітини. Будова крохмальних зерен і кристалів солей.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Мітоз. Цитокінез. Мейоз. Спостереження мітозу в клітинах кореня. Контрольне опитування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тканин: епідермісу, судин, трахеїд, луб’яних волокон.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Контрольне опитування за темою «Фітогістологія».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Морфологія і гістологія вегетативних органів рослин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Морфологія кореня. Зони кореня. Гістологічний склад. Первинна будова кореня. Вторинна і третинна мікроскопічна будова кореня.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Анатомічна будова стебел однодольної і дводольної трав’янистих рослин.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Анатомічна будова листків однодольної, дводольної і хвойної рослин. 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Анатомічна будова квіток, суцвіть і плодів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проростків однодольних і дводольних рослин.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Контрольне опитування за розділом «Розмноження».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Контрольне опитування за підтемою «Віруси і прокаріоти». 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диатомових, бурих і червоних водоростей.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зелених водоростей.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Будова грибів  зигоміцетів, аскоміцетів і базидіоміцетів.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Морфологія і анатомія лишайників.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Цикли розвитку моху маршанція і зозулин льон.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Цикли розвитку моху хвоща польового, плауна булавовидного, папороті чоловічої.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Цикл розвитку сосни звичайної.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Цикл розвитку сої звичайної.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2/1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рослин у формуванні екосистем.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Правила опису рослинних угруповань. Контрольне опитування.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2/0</w:t>
            </w:r>
          </w:p>
        </w:tc>
      </w:tr>
      <w:tr w:rsidR="007A6DCE" w:rsidRPr="004E5F82" w:rsidTr="006B4FF8">
        <w:tc>
          <w:tcPr>
            <w:tcW w:w="540" w:type="dxa"/>
          </w:tcPr>
          <w:p w:rsidR="007A6DCE" w:rsidRPr="004E5F82" w:rsidRDefault="007A6DCE" w:rsidP="004E5F82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920" w:type="dxa"/>
          </w:tcPr>
          <w:p w:rsidR="007A6DCE" w:rsidRPr="004E5F82" w:rsidRDefault="007A6DCE" w:rsidP="004E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Вивчення гербарних зразків рослин-ідикаторів і їх латинських назв</w:t>
            </w:r>
          </w:p>
        </w:tc>
        <w:tc>
          <w:tcPr>
            <w:tcW w:w="1080" w:type="dxa"/>
          </w:tcPr>
          <w:p w:rsidR="007A6DCE" w:rsidRPr="004E5F82" w:rsidRDefault="007A6DCE" w:rsidP="004E5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5F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8/1</w:t>
            </w:r>
          </w:p>
        </w:tc>
      </w:tr>
    </w:tbl>
    <w:p w:rsidR="007A6DCE" w:rsidRDefault="007A6DCE"/>
    <w:p w:rsidR="007A6DCE" w:rsidRDefault="007A6DCE">
      <w:pPr>
        <w:spacing w:after="0" w:line="240" w:lineRule="auto"/>
      </w:pPr>
      <w:r>
        <w:br w:type="page"/>
      </w:r>
    </w:p>
    <w:p w:rsidR="007A6DCE" w:rsidRPr="004E5F82" w:rsidRDefault="007A6DCE" w:rsidP="004E5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>Рекомендована література</w:t>
      </w:r>
    </w:p>
    <w:p w:rsidR="007A6DCE" w:rsidRPr="004E5F82" w:rsidRDefault="007A6DCE" w:rsidP="004E5F8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Блукет Н.А. Ботаника с основами физиологиирастений и микробиологии: Учебник / Н.А. Блукет, В.Т. Емцев – М., 1974. – 560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Васильев А.Е. Ботаника. Анатомия и морфологиярастений: Учеб. пособие / А.Е. Васильев, Н.С. Воронин, А.Г. Еленевский, Т.И. Серебрякова. – М., 1978. – 478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Григора І.М. Практикум з ботаніки / І.М. Григора, С.І. Шаброва, І.М. Алейніков – К., 1994. – 272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Красільнікова Л.О. Анатомія рослин. рослинна клітина, тканини, вегетативні органи: Навч. посібник / Л.О. Красільнікова, Ю.О. Садовничеко. – Х., 2004. – 237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Рейвн П., Современная ботаніка / П. Рейвн, Р. Эверт, С. Айкхорн. – В 2-х Т. – М., 1990.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Романщак С.П. Ботаніка: Навч. посібник / С.П. Романщак – К., 1995. –544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Ткаченко Н.М. Ботаніка: Підручник / Н.М. Ткаченко., А.Г. Сербін. – Х., 1997. – 432 с.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Хржановский В.Г. Курс общейботаники: Учебник для сельхозвузов / В.Г. Хржановский. – В 2-х Т. – М., 1976.</w:t>
      </w:r>
    </w:p>
    <w:p w:rsidR="007A6DCE" w:rsidRPr="004E5F82" w:rsidRDefault="007A6DCE" w:rsidP="004E5F82">
      <w:pPr>
        <w:numPr>
          <w:ilvl w:val="0"/>
          <w:numId w:val="3"/>
        </w:numPr>
        <w:tabs>
          <w:tab w:val="num" w:pos="0"/>
        </w:tabs>
        <w:spacing w:after="0" w:line="360" w:lineRule="auto"/>
        <w:ind w:left="538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E5F82">
        <w:rPr>
          <w:rFonts w:ascii="Times New Roman" w:hAnsi="Times New Roman"/>
          <w:sz w:val="24"/>
          <w:szCs w:val="24"/>
          <w:lang w:val="uk-UA" w:eastAsia="ru-RU"/>
        </w:rPr>
        <w:t>Хржановский В.Г. Практический курс ботаники: Учеб. пособие / В.Г. Хржановский, З.Д. Прянишникова, В.Н. Исаин, В.Н. Юрцев. – М., 1963. – 302 с.</w:t>
      </w:r>
    </w:p>
    <w:p w:rsidR="007A6DCE" w:rsidRPr="004E5F82" w:rsidRDefault="007A6DCE" w:rsidP="004E5F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 w:rsidP="004E5F82">
      <w:pPr>
        <w:spacing w:after="0" w:line="360" w:lineRule="auto"/>
        <w:ind w:left="540"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b/>
          <w:sz w:val="24"/>
          <w:szCs w:val="24"/>
          <w:lang w:val="uk-UA" w:eastAsia="uk-UA"/>
        </w:rPr>
        <w:t xml:space="preserve">15. </w:t>
      </w:r>
      <w:r w:rsidRPr="004E5F82">
        <w:rPr>
          <w:rFonts w:ascii="Times New Roman" w:hAnsi="Times New Roman"/>
          <w:b/>
          <w:sz w:val="24"/>
          <w:szCs w:val="24"/>
          <w:lang w:val="uk-UA" w:eastAsia="ru-RU"/>
        </w:rPr>
        <w:t xml:space="preserve">Інформаційні ресурси </w:t>
      </w:r>
    </w:p>
    <w:p w:rsidR="007A6DCE" w:rsidRPr="004E5F82" w:rsidRDefault="007A6DCE" w:rsidP="004E5F8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>Рандушка Душан Цветовой атлас растений [Электронный ресурс] / Душан Рандушка, ЛадиславШомшак, ИзабелаГаберова</w:t>
      </w:r>
      <w:r w:rsidRPr="004E5F82">
        <w:rPr>
          <w:rFonts w:ascii="Times New Roman" w:hAnsi="Times New Roman"/>
          <w:sz w:val="24"/>
          <w:szCs w:val="24"/>
          <w:lang w:eastAsia="uk-UA"/>
        </w:rPr>
        <w:t>.</w:t>
      </w:r>
      <w:r w:rsidRPr="004E5F82">
        <w:rPr>
          <w:rFonts w:ascii="Times New Roman" w:hAnsi="Times New Roman"/>
          <w:sz w:val="24"/>
          <w:szCs w:val="24"/>
          <w:lang w:val="uk-UA" w:eastAsia="uk-UA"/>
        </w:rPr>
        <w:t xml:space="preserve"> – Братислава: Обзор, 1990. – 416 с. – Режим доступа: </w:t>
      </w:r>
      <w:hyperlink r:id="rId9" w:history="1">
        <w:r w:rsidRPr="004E5F82">
          <w:rPr>
            <w:rFonts w:ascii="Times New Roman" w:hAnsi="Times New Roman"/>
            <w:sz w:val="24"/>
            <w:szCs w:val="24"/>
            <w:lang w:val="uk-UA" w:eastAsia="uk-UA"/>
          </w:rPr>
          <w:t>http://www.phytonica.ru/Plant/plant.html/</w:t>
        </w:r>
      </w:hyperlink>
    </w:p>
    <w:p w:rsidR="007A6DCE" w:rsidRPr="004E5F82" w:rsidRDefault="007A6DCE" w:rsidP="004E5F82">
      <w:pPr>
        <w:numPr>
          <w:ilvl w:val="0"/>
          <w:numId w:val="4"/>
        </w:numPr>
        <w:tabs>
          <w:tab w:val="num" w:pos="540"/>
          <w:tab w:val="num" w:pos="96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82">
        <w:rPr>
          <w:rFonts w:ascii="Times New Roman" w:hAnsi="Times New Roman"/>
          <w:sz w:val="24"/>
          <w:szCs w:val="24"/>
          <w:lang w:val="uk-UA" w:eastAsia="uk-UA"/>
        </w:rPr>
        <w:t xml:space="preserve">Определительрастенийon-line. Открытый атлас сосудистыхрастенийРоссии и сопредельныхстран [Электронный ресурс]. – Режим доступа: </w:t>
      </w:r>
      <w:hyperlink r:id="rId10" w:history="1">
        <w:r w:rsidRPr="004E5F82">
          <w:rPr>
            <w:rFonts w:ascii="Times New Roman" w:hAnsi="Times New Roman"/>
            <w:sz w:val="24"/>
            <w:szCs w:val="24"/>
            <w:lang w:val="uk-UA" w:eastAsia="uk-UA"/>
          </w:rPr>
          <w:t>http://www.plantarium.ru/</w:t>
        </w:r>
      </w:hyperlink>
    </w:p>
    <w:p w:rsidR="007A6DCE" w:rsidRPr="004E5F82" w:rsidRDefault="007A6DCE" w:rsidP="004E5F82">
      <w:pPr>
        <w:spacing w:after="0" w:line="360" w:lineRule="auto"/>
        <w:ind w:left="540" w:firstLine="709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A6DCE" w:rsidRPr="004E5F82" w:rsidRDefault="007A6DCE">
      <w:pPr>
        <w:rPr>
          <w:lang w:val="uk-UA"/>
        </w:rPr>
      </w:pPr>
    </w:p>
    <w:sectPr w:rsidR="007A6DCE" w:rsidRPr="004E5F82" w:rsidSect="0027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CE" w:rsidRDefault="007A6DCE" w:rsidP="0027477C">
      <w:pPr>
        <w:spacing w:after="0" w:line="240" w:lineRule="auto"/>
      </w:pPr>
      <w:r>
        <w:separator/>
      </w:r>
    </w:p>
  </w:endnote>
  <w:endnote w:type="continuationSeparator" w:id="1">
    <w:p w:rsidR="007A6DCE" w:rsidRDefault="007A6DCE" w:rsidP="0027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CE" w:rsidRDefault="007A6DCE" w:rsidP="003B0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DCE" w:rsidRDefault="007A6DCE" w:rsidP="003B03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CE" w:rsidRDefault="007A6DCE" w:rsidP="003B03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CE" w:rsidRDefault="007A6DCE" w:rsidP="0027477C">
      <w:pPr>
        <w:spacing w:after="0" w:line="240" w:lineRule="auto"/>
      </w:pPr>
      <w:r>
        <w:separator/>
      </w:r>
    </w:p>
  </w:footnote>
  <w:footnote w:type="continuationSeparator" w:id="1">
    <w:p w:rsidR="007A6DCE" w:rsidRDefault="007A6DCE" w:rsidP="0027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61DC"/>
    <w:multiLevelType w:val="hybridMultilevel"/>
    <w:tmpl w:val="DFCAE476"/>
    <w:lvl w:ilvl="0" w:tplc="6D92D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A4388"/>
    <w:multiLevelType w:val="hybridMultilevel"/>
    <w:tmpl w:val="605AC2DC"/>
    <w:lvl w:ilvl="0" w:tplc="0A8E6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FE4DB8"/>
    <w:multiLevelType w:val="hybridMultilevel"/>
    <w:tmpl w:val="E50C95A2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F574CE5"/>
    <w:multiLevelType w:val="hybridMultilevel"/>
    <w:tmpl w:val="C8284EB0"/>
    <w:lvl w:ilvl="0" w:tplc="6D92D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7D"/>
    <w:rsid w:val="00090CA6"/>
    <w:rsid w:val="000F6EDC"/>
    <w:rsid w:val="001319BF"/>
    <w:rsid w:val="0027477C"/>
    <w:rsid w:val="002B6EF2"/>
    <w:rsid w:val="00345D6D"/>
    <w:rsid w:val="003B0326"/>
    <w:rsid w:val="00407AD5"/>
    <w:rsid w:val="004A2FCC"/>
    <w:rsid w:val="004D2E73"/>
    <w:rsid w:val="004E5F82"/>
    <w:rsid w:val="00520D18"/>
    <w:rsid w:val="006B4FF8"/>
    <w:rsid w:val="00700487"/>
    <w:rsid w:val="00713E76"/>
    <w:rsid w:val="007A6DCE"/>
    <w:rsid w:val="00875BD5"/>
    <w:rsid w:val="00A62E7D"/>
    <w:rsid w:val="00A6448B"/>
    <w:rsid w:val="00A80C74"/>
    <w:rsid w:val="00B456A9"/>
    <w:rsid w:val="00C83B6B"/>
    <w:rsid w:val="00E005E2"/>
    <w:rsid w:val="00EE7104"/>
    <w:rsid w:val="00FE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6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EF2"/>
    <w:rPr>
      <w:rFonts w:ascii="Cambria" w:hAnsi="Cambria" w:cs="Times New Roman"/>
      <w:b/>
      <w:kern w:val="32"/>
      <w:sz w:val="32"/>
    </w:rPr>
  </w:style>
  <w:style w:type="character" w:styleId="Emphasis">
    <w:name w:val="Emphasis"/>
    <w:basedOn w:val="DefaultParagraphFont"/>
    <w:uiPriority w:val="99"/>
    <w:qFormat/>
    <w:rsid w:val="002B6EF2"/>
    <w:rPr>
      <w:rFonts w:cs="Times New Roman"/>
      <w:i/>
    </w:rPr>
  </w:style>
  <w:style w:type="character" w:styleId="PageNumber">
    <w:name w:val="page number"/>
    <w:basedOn w:val="DefaultParagraphFont"/>
    <w:uiPriority w:val="99"/>
    <w:rsid w:val="004E5F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5F82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F82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lantar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tonica.ru/Plant/plant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1718</Words>
  <Characters>9799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Нортман</cp:lastModifiedBy>
  <cp:revision>7</cp:revision>
  <dcterms:created xsi:type="dcterms:W3CDTF">2017-10-04T11:15:00Z</dcterms:created>
  <dcterms:modified xsi:type="dcterms:W3CDTF">2017-11-03T16:30:00Z</dcterms:modified>
</cp:coreProperties>
</file>